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0DC" w:rsidRDefault="00696533" w:rsidP="004420DC">
      <w:pPr>
        <w:tabs>
          <w:tab w:val="right" w:pos="9216"/>
        </w:tabs>
        <w:spacing w:after="0"/>
        <w:jc w:val="left"/>
        <w:rPr>
          <w:b/>
          <w:kern w:val="2"/>
          <w:lang w:eastAsia="zh-CN"/>
        </w:rPr>
      </w:pPr>
      <w:bookmarkStart w:id="0" w:name="_GoBack"/>
      <w:bookmarkEnd w:id="0"/>
      <w:r w:rsidRPr="00696533">
        <w:rPr>
          <w:noProof/>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OwJQUAAEk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lCHzsC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4420DC" w:rsidRPr="007F772D">
        <w:rPr>
          <w:b/>
          <w:kern w:val="2"/>
          <w:lang w:eastAsia="zh-CN"/>
        </w:rPr>
        <w:t xml:space="preserve">3GPP TSG RAN WG1 </w:t>
      </w:r>
      <w:r w:rsidR="004420DC">
        <w:rPr>
          <w:b/>
          <w:kern w:val="2"/>
          <w:lang w:eastAsia="zh-CN"/>
        </w:rPr>
        <w:t xml:space="preserve">Meeting </w:t>
      </w:r>
      <w:r w:rsidR="004420DC" w:rsidRPr="00C56E30">
        <w:rPr>
          <w:b/>
          <w:kern w:val="2"/>
          <w:lang w:eastAsia="zh-CN"/>
        </w:rPr>
        <w:t>90bis</w:t>
      </w:r>
      <w:r w:rsidR="004420DC">
        <w:rPr>
          <w:b/>
          <w:kern w:val="2"/>
          <w:lang w:eastAsia="zh-CN"/>
        </w:rPr>
        <w:tab/>
        <w:t>R1-17</w:t>
      </w:r>
      <w:r w:rsidR="00B07066">
        <w:rPr>
          <w:b/>
          <w:kern w:val="2"/>
          <w:lang w:eastAsia="zh-CN"/>
        </w:rPr>
        <w:t>1</w:t>
      </w:r>
      <w:r w:rsidR="00EB58CA">
        <w:rPr>
          <w:b/>
          <w:kern w:val="2"/>
          <w:lang w:eastAsia="zh-CN"/>
        </w:rPr>
        <w:t>9037</w:t>
      </w:r>
    </w:p>
    <w:p w:rsidR="000F3153" w:rsidRDefault="004420DC">
      <w:pPr>
        <w:tabs>
          <w:tab w:val="right" w:pos="9216"/>
        </w:tabs>
        <w:jc w:val="left"/>
        <w:rPr>
          <w:b/>
          <w:kern w:val="2"/>
          <w:lang w:eastAsia="zh-CN"/>
        </w:rPr>
      </w:pPr>
      <w:r w:rsidRPr="00C56E30">
        <w:rPr>
          <w:b/>
          <w:kern w:val="2"/>
          <w:lang w:eastAsia="zh-CN"/>
        </w:rPr>
        <w:t xml:space="preserve">Prague, </w:t>
      </w:r>
      <w:r w:rsidRPr="008138AF">
        <w:rPr>
          <w:b/>
          <w:kern w:val="2"/>
          <w:lang w:eastAsia="zh-CN"/>
        </w:rPr>
        <w:t>Czech Republic</w:t>
      </w:r>
      <w:r w:rsidRPr="00C56E30">
        <w:rPr>
          <w:b/>
          <w:kern w:val="2"/>
          <w:lang w:eastAsia="zh-CN"/>
        </w:rPr>
        <w:t>, 9</w:t>
      </w:r>
      <w:r w:rsidR="002C316B" w:rsidRPr="002C316B">
        <w:rPr>
          <w:b/>
          <w:kern w:val="2"/>
          <w:vertAlign w:val="superscript"/>
          <w:lang w:eastAsia="zh-CN"/>
        </w:rPr>
        <w:t>th</w:t>
      </w:r>
      <w:r w:rsidR="005D378A">
        <w:rPr>
          <w:b/>
          <w:kern w:val="2"/>
          <w:lang w:eastAsia="zh-CN"/>
        </w:rPr>
        <w:t xml:space="preserve"> </w:t>
      </w:r>
      <w:r w:rsidRPr="00C56E30">
        <w:rPr>
          <w:b/>
          <w:kern w:val="2"/>
          <w:lang w:eastAsia="zh-CN"/>
        </w:rPr>
        <w:t>– 13</w:t>
      </w:r>
      <w:r w:rsidR="002C316B" w:rsidRPr="002C316B">
        <w:rPr>
          <w:b/>
          <w:kern w:val="2"/>
          <w:vertAlign w:val="superscript"/>
          <w:lang w:eastAsia="zh-CN"/>
        </w:rPr>
        <w:t>th</w:t>
      </w:r>
      <w:r w:rsidRPr="00C56E30">
        <w:rPr>
          <w:rFonts w:hint="eastAsia"/>
          <w:b/>
          <w:kern w:val="2"/>
          <w:lang w:eastAsia="zh-CN"/>
        </w:rPr>
        <w:t xml:space="preserve"> </w:t>
      </w:r>
      <w:r w:rsidRPr="00C56E30">
        <w:rPr>
          <w:b/>
          <w:kern w:val="2"/>
          <w:lang w:eastAsia="zh-CN"/>
        </w:rPr>
        <w:t>October 201</w:t>
      </w:r>
      <w:r w:rsidRPr="00C56E30">
        <w:rPr>
          <w:rFonts w:hint="eastAsia"/>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E06152">
        <w:rPr>
          <w:b/>
          <w:kern w:val="2"/>
          <w:lang w:eastAsia="zh-CN"/>
        </w:rPr>
        <w:t>.1.3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B07066" w:rsidRPr="00B07066">
        <w:rPr>
          <w:rFonts w:eastAsia="SimSun"/>
          <w:b/>
        </w:rPr>
        <w:t>Offline summary for Al</w:t>
      </w:r>
      <w:r w:rsidR="00B07066">
        <w:rPr>
          <w:rFonts w:eastAsia="SimSun"/>
          <w:b/>
        </w:rPr>
        <w:t xml:space="preserve"> 7.1.3 on</w:t>
      </w:r>
      <w:r w:rsidR="00B07066" w:rsidRPr="00B07066">
        <w:rPr>
          <w:rFonts w:eastAsia="SimSun"/>
          <w:b/>
        </w:rPr>
        <w:t xml:space="preserve"> </w:t>
      </w:r>
      <w:r w:rsidR="00B07066">
        <w:rPr>
          <w:rFonts w:eastAsia="SimSun"/>
          <w:b/>
        </w:rPr>
        <w:t>Paging for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B03346">
      <w:pPr>
        <w:pStyle w:val="Heading1"/>
        <w:ind w:left="431" w:hanging="431"/>
        <w:rPr>
          <w:lang w:eastAsia="zh-CN"/>
        </w:rPr>
      </w:pPr>
      <w:bookmarkStart w:id="1" w:name="_Ref124589705"/>
      <w:bookmarkStart w:id="2" w:name="_Ref129681862"/>
      <w:r w:rsidRPr="00C50B94">
        <w:t>Introduction</w:t>
      </w:r>
      <w:bookmarkEnd w:id="1"/>
      <w:bookmarkEnd w:id="2"/>
    </w:p>
    <w:p w:rsidR="00B07066" w:rsidRPr="00A545C4" w:rsidRDefault="00B07066" w:rsidP="00B07066">
      <w:pPr>
        <w:rPr>
          <w:sz w:val="20"/>
        </w:rPr>
      </w:pPr>
      <w:bookmarkStart w:id="3" w:name="_Ref129681832"/>
      <w:r w:rsidRPr="00A545C4">
        <w:rPr>
          <w:sz w:val="20"/>
        </w:rPr>
        <w:t xml:space="preserve">To facilitate the offline discussion, this document provides a summary of the open issues and proposals on AI </w:t>
      </w:r>
      <w:r w:rsidR="002357F3" w:rsidRPr="00A545C4">
        <w:rPr>
          <w:sz w:val="20"/>
        </w:rPr>
        <w:t>7.1.3</w:t>
      </w:r>
      <w:r w:rsidR="00AF0253" w:rsidRPr="00A545C4">
        <w:rPr>
          <w:sz w:val="20"/>
        </w:rPr>
        <w:t xml:space="preserve">: </w:t>
      </w:r>
      <w:r w:rsidRPr="00A545C4">
        <w:rPr>
          <w:sz w:val="20"/>
        </w:rPr>
        <w:t xml:space="preserve">“Remaining details on </w:t>
      </w:r>
      <w:r w:rsidR="002357F3" w:rsidRPr="00A545C4">
        <w:rPr>
          <w:sz w:val="20"/>
        </w:rPr>
        <w:t>Paging</w:t>
      </w:r>
      <w:r w:rsidRPr="00A545C4">
        <w:rPr>
          <w:sz w:val="20"/>
        </w:rPr>
        <w:t>”</w:t>
      </w:r>
      <w:r w:rsidR="00AF0253" w:rsidRPr="00A545C4">
        <w:rPr>
          <w:sz w:val="20"/>
        </w:rPr>
        <w:t xml:space="preserve">. The </w:t>
      </w:r>
      <w:proofErr w:type="spellStart"/>
      <w:r w:rsidRPr="00A545C4">
        <w:rPr>
          <w:sz w:val="20"/>
        </w:rPr>
        <w:t>tdocs</w:t>
      </w:r>
      <w:proofErr w:type="spellEnd"/>
      <w:r w:rsidRPr="00A545C4">
        <w:rPr>
          <w:sz w:val="20"/>
        </w:rPr>
        <w:t xml:space="preserve"> submitted to this meeting </w:t>
      </w:r>
      <w:r w:rsidR="00AF0253" w:rsidRPr="00A545C4">
        <w:rPr>
          <w:sz w:val="20"/>
        </w:rPr>
        <w:t xml:space="preserve">in this agenda item are listed in the Reference section. </w:t>
      </w:r>
      <w:r w:rsidRPr="00A545C4">
        <w:rPr>
          <w:sz w:val="20"/>
        </w:rPr>
        <w:t xml:space="preserve"> </w:t>
      </w:r>
    </w:p>
    <w:p w:rsidR="005D7C79" w:rsidRDefault="00AF0253" w:rsidP="00243D7F">
      <w:pPr>
        <w:pStyle w:val="Heading1"/>
        <w:rPr>
          <w:lang w:eastAsia="zh-CN"/>
        </w:rPr>
      </w:pPr>
      <w:r>
        <w:rPr>
          <w:lang w:eastAsia="zh-CN"/>
        </w:rPr>
        <w:t xml:space="preserve">Summary </w:t>
      </w:r>
      <w:r w:rsidR="009A7A88">
        <w:rPr>
          <w:lang w:eastAsia="zh-CN"/>
        </w:rPr>
        <w:t>of Issues</w:t>
      </w:r>
    </w:p>
    <w:p w:rsidR="000E2DF2" w:rsidRDefault="000E2DF2" w:rsidP="000E2DF2">
      <w:pPr>
        <w:rPr>
          <w:sz w:val="20"/>
          <w:lang w:eastAsia="zh-CN"/>
        </w:rPr>
      </w:pPr>
      <w:r>
        <w:rPr>
          <w:sz w:val="20"/>
          <w:lang w:eastAsia="zh-CN"/>
        </w:rPr>
        <w:t xml:space="preserve">In this section, the various issues for discussion and decision are summarized. Generally, it is grouped into two with the first should be targeted for decision in this meeting. </w:t>
      </w:r>
    </w:p>
    <w:p w:rsidR="000E2DF2" w:rsidRDefault="000E2DF2" w:rsidP="000E2DF2">
      <w:pPr>
        <w:rPr>
          <w:sz w:val="20"/>
          <w:lang w:eastAsia="zh-CN"/>
        </w:rPr>
      </w:pPr>
      <w:r>
        <w:rPr>
          <w:sz w:val="20"/>
          <w:lang w:eastAsia="zh-CN"/>
        </w:rPr>
        <w:t>First Group of Issues:</w:t>
      </w:r>
    </w:p>
    <w:p w:rsidR="000E2DF2" w:rsidRDefault="000E2DF2" w:rsidP="008B4485">
      <w:pPr>
        <w:pStyle w:val="ListParagraph"/>
        <w:numPr>
          <w:ilvl w:val="0"/>
          <w:numId w:val="13"/>
        </w:numPr>
        <w:rPr>
          <w:sz w:val="20"/>
          <w:lang w:eastAsia="zh-CN"/>
        </w:rPr>
      </w:pPr>
      <w:r>
        <w:rPr>
          <w:sz w:val="20"/>
          <w:lang w:eastAsia="zh-CN"/>
        </w:rPr>
        <w:t>Paging Mechanism</w:t>
      </w:r>
    </w:p>
    <w:p w:rsidR="000E2DF2" w:rsidRDefault="000E2DF2" w:rsidP="008B4485">
      <w:pPr>
        <w:pStyle w:val="ListParagraph"/>
        <w:numPr>
          <w:ilvl w:val="0"/>
          <w:numId w:val="13"/>
        </w:numPr>
        <w:rPr>
          <w:sz w:val="20"/>
          <w:lang w:eastAsia="zh-CN"/>
        </w:rPr>
      </w:pPr>
      <w:r>
        <w:rPr>
          <w:sz w:val="20"/>
          <w:lang w:eastAsia="zh-CN"/>
        </w:rPr>
        <w:t>Paging Message Numerology</w:t>
      </w:r>
    </w:p>
    <w:p w:rsidR="000E2DF2" w:rsidRDefault="000E2DF2" w:rsidP="008B4485">
      <w:pPr>
        <w:pStyle w:val="ListParagraph"/>
        <w:numPr>
          <w:ilvl w:val="0"/>
          <w:numId w:val="13"/>
        </w:numPr>
        <w:rPr>
          <w:sz w:val="20"/>
          <w:lang w:eastAsia="zh-CN"/>
        </w:rPr>
      </w:pPr>
      <w:r>
        <w:rPr>
          <w:sz w:val="20"/>
          <w:lang w:eastAsia="zh-CN"/>
        </w:rPr>
        <w:t xml:space="preserve">Paging in Paging DCI (without Paging PDSCH) </w:t>
      </w:r>
    </w:p>
    <w:p w:rsidR="000E2DF2" w:rsidRDefault="000E2DF2" w:rsidP="008B4485">
      <w:pPr>
        <w:pStyle w:val="ListParagraph"/>
        <w:numPr>
          <w:ilvl w:val="0"/>
          <w:numId w:val="13"/>
        </w:numPr>
        <w:rPr>
          <w:sz w:val="20"/>
          <w:lang w:eastAsia="zh-CN"/>
        </w:rPr>
      </w:pPr>
      <w:r>
        <w:rPr>
          <w:sz w:val="20"/>
          <w:lang w:eastAsia="zh-CN"/>
        </w:rPr>
        <w:t>QCL of Paging</w:t>
      </w:r>
    </w:p>
    <w:p w:rsidR="00D479E5" w:rsidRDefault="00D479E5" w:rsidP="008B4485">
      <w:pPr>
        <w:pStyle w:val="ListParagraph"/>
        <w:numPr>
          <w:ilvl w:val="0"/>
          <w:numId w:val="13"/>
        </w:numPr>
        <w:rPr>
          <w:sz w:val="20"/>
          <w:lang w:eastAsia="zh-CN"/>
        </w:rPr>
      </w:pPr>
      <w:r>
        <w:rPr>
          <w:sz w:val="20"/>
          <w:lang w:eastAsia="zh-CN"/>
        </w:rPr>
        <w:t>Paging CORESET</w:t>
      </w:r>
    </w:p>
    <w:p w:rsidR="000231C2" w:rsidRDefault="000231C2" w:rsidP="000231C2">
      <w:pPr>
        <w:pStyle w:val="ListParagraph"/>
        <w:numPr>
          <w:ilvl w:val="0"/>
          <w:numId w:val="13"/>
        </w:numPr>
        <w:rPr>
          <w:sz w:val="20"/>
          <w:lang w:eastAsia="zh-CN"/>
        </w:rPr>
      </w:pPr>
      <w:r>
        <w:rPr>
          <w:sz w:val="20"/>
          <w:lang w:eastAsia="zh-CN"/>
        </w:rPr>
        <w:t>Slot/Non-Slot transmission for Paging</w:t>
      </w:r>
    </w:p>
    <w:p w:rsidR="000E2DF2" w:rsidRDefault="000E2DF2" w:rsidP="000E2DF2">
      <w:pPr>
        <w:rPr>
          <w:sz w:val="20"/>
          <w:lang w:eastAsia="zh-CN"/>
        </w:rPr>
      </w:pPr>
      <w:r>
        <w:rPr>
          <w:sz w:val="20"/>
          <w:lang w:eastAsia="zh-CN"/>
        </w:rPr>
        <w:t>Second Group of Issues:</w:t>
      </w:r>
    </w:p>
    <w:p w:rsidR="000231C2" w:rsidRDefault="000231C2" w:rsidP="000231C2">
      <w:pPr>
        <w:pStyle w:val="ListParagraph"/>
        <w:numPr>
          <w:ilvl w:val="0"/>
          <w:numId w:val="13"/>
        </w:numPr>
        <w:rPr>
          <w:sz w:val="20"/>
          <w:lang w:eastAsia="zh-CN"/>
        </w:rPr>
      </w:pPr>
      <w:r>
        <w:rPr>
          <w:sz w:val="20"/>
          <w:lang w:eastAsia="zh-CN"/>
        </w:rPr>
        <w:t xml:space="preserve">Paging Scheduling Operations </w:t>
      </w:r>
    </w:p>
    <w:p w:rsidR="000E2DF2" w:rsidRDefault="00D479E5" w:rsidP="008B4485">
      <w:pPr>
        <w:pStyle w:val="ListParagraph"/>
        <w:numPr>
          <w:ilvl w:val="0"/>
          <w:numId w:val="13"/>
        </w:numPr>
        <w:rPr>
          <w:sz w:val="20"/>
          <w:lang w:eastAsia="zh-CN"/>
        </w:rPr>
      </w:pPr>
      <w:r>
        <w:rPr>
          <w:sz w:val="20"/>
          <w:lang w:eastAsia="zh-CN"/>
        </w:rPr>
        <w:t>SFN transmission of Paging</w:t>
      </w:r>
    </w:p>
    <w:p w:rsidR="00FF7A89" w:rsidRDefault="00FF7A89" w:rsidP="008B4485">
      <w:pPr>
        <w:pStyle w:val="ListParagraph"/>
        <w:numPr>
          <w:ilvl w:val="0"/>
          <w:numId w:val="13"/>
        </w:numPr>
        <w:rPr>
          <w:sz w:val="20"/>
          <w:lang w:eastAsia="zh-CN"/>
        </w:rPr>
      </w:pPr>
      <w:r>
        <w:rPr>
          <w:sz w:val="20"/>
          <w:lang w:eastAsia="zh-CN"/>
        </w:rPr>
        <w:t>Multiple P-RNTI</w:t>
      </w:r>
      <w:r w:rsidR="006C0B2A">
        <w:rPr>
          <w:sz w:val="20"/>
          <w:lang w:eastAsia="zh-CN"/>
        </w:rPr>
        <w:t xml:space="preserve"> for Paging DCI</w:t>
      </w:r>
    </w:p>
    <w:p w:rsidR="00A44DEF" w:rsidRDefault="00A44DEF" w:rsidP="00A44DEF">
      <w:pPr>
        <w:pStyle w:val="ListParagraph"/>
        <w:numPr>
          <w:ilvl w:val="0"/>
          <w:numId w:val="13"/>
        </w:numPr>
        <w:rPr>
          <w:sz w:val="20"/>
          <w:lang w:eastAsia="zh-CN"/>
        </w:rPr>
      </w:pPr>
      <w:r w:rsidRPr="00A44DEF">
        <w:rPr>
          <w:sz w:val="20"/>
          <w:lang w:eastAsia="zh-CN"/>
        </w:rPr>
        <w:t>Greater Number of UEs paged per PO</w:t>
      </w:r>
    </w:p>
    <w:p w:rsidR="003D6E0B" w:rsidRPr="00A44DEF" w:rsidRDefault="003D6E0B" w:rsidP="00A44DEF">
      <w:pPr>
        <w:pStyle w:val="ListParagraph"/>
        <w:numPr>
          <w:ilvl w:val="0"/>
          <w:numId w:val="13"/>
        </w:numPr>
        <w:rPr>
          <w:sz w:val="20"/>
          <w:lang w:eastAsia="zh-CN"/>
        </w:rPr>
      </w:pPr>
      <w:r>
        <w:rPr>
          <w:sz w:val="20"/>
          <w:lang w:eastAsia="zh-CN"/>
        </w:rPr>
        <w:t>Paging Operations in Wideband</w:t>
      </w:r>
    </w:p>
    <w:p w:rsidR="00D479E5" w:rsidRDefault="00D479E5" w:rsidP="00D479E5">
      <w:pPr>
        <w:rPr>
          <w:sz w:val="20"/>
          <w:lang w:eastAsia="zh-CN"/>
        </w:rPr>
      </w:pPr>
    </w:p>
    <w:p w:rsidR="00AF0253" w:rsidRDefault="0083259D" w:rsidP="0083259D">
      <w:pPr>
        <w:pStyle w:val="Heading2"/>
        <w:rPr>
          <w:lang w:eastAsia="zh-CN"/>
        </w:rPr>
      </w:pPr>
      <w:r>
        <w:rPr>
          <w:lang w:eastAsia="zh-CN"/>
        </w:rPr>
        <w:t>Paging</w:t>
      </w:r>
      <w:r w:rsidR="00FD5390">
        <w:rPr>
          <w:lang w:eastAsia="zh-CN"/>
        </w:rPr>
        <w:t xml:space="preserve"> </w:t>
      </w:r>
      <w:r w:rsidR="004D42DF">
        <w:rPr>
          <w:lang w:eastAsia="zh-CN"/>
        </w:rPr>
        <w:t>mechanis</w:t>
      </w:r>
      <w:r w:rsidR="00AF0253">
        <w:rPr>
          <w:lang w:eastAsia="zh-CN"/>
        </w:rPr>
        <w:t>m</w:t>
      </w:r>
    </w:p>
    <w:p w:rsidR="001213D3" w:rsidRPr="00A545C4" w:rsidRDefault="001213D3" w:rsidP="001213D3">
      <w:pPr>
        <w:rPr>
          <w:sz w:val="20"/>
          <w:szCs w:val="20"/>
          <w:lang w:eastAsia="zh-CN"/>
        </w:rPr>
      </w:pPr>
      <w:r w:rsidRPr="00A545C4">
        <w:rPr>
          <w:sz w:val="20"/>
          <w:szCs w:val="20"/>
          <w:lang w:eastAsia="zh-CN"/>
        </w:rPr>
        <w:t>In RAN1 LS to RAN2, the following options have been identified for down-selection in this meeting:</w:t>
      </w:r>
    </w:p>
    <w:p w:rsidR="001213D3" w:rsidRPr="00A545C4" w:rsidRDefault="001213D3" w:rsidP="001213D3">
      <w:pPr>
        <w:numPr>
          <w:ilvl w:val="0"/>
          <w:numId w:val="3"/>
        </w:numPr>
        <w:spacing w:after="240"/>
        <w:rPr>
          <w:i/>
          <w:sz w:val="20"/>
          <w:szCs w:val="20"/>
        </w:rPr>
      </w:pPr>
      <w:r w:rsidRPr="00A545C4">
        <w:rPr>
          <w:i/>
          <w:sz w:val="20"/>
          <w:szCs w:val="20"/>
        </w:rPr>
        <w:t>Option 1: Paging DCI followed by Paging Message</w:t>
      </w:r>
    </w:p>
    <w:p w:rsidR="001213D3" w:rsidRPr="00A545C4" w:rsidRDefault="001213D3" w:rsidP="001213D3">
      <w:pPr>
        <w:numPr>
          <w:ilvl w:val="1"/>
          <w:numId w:val="3"/>
        </w:numPr>
        <w:spacing w:after="240"/>
        <w:rPr>
          <w:i/>
          <w:sz w:val="20"/>
          <w:szCs w:val="20"/>
        </w:rPr>
      </w:pPr>
      <w:r w:rsidRPr="00A545C4">
        <w:rPr>
          <w:i/>
          <w:sz w:val="20"/>
          <w:szCs w:val="20"/>
        </w:rPr>
        <w:t>Note: These do not imply that they are consecutive</w:t>
      </w:r>
    </w:p>
    <w:p w:rsidR="001213D3" w:rsidRPr="00A545C4" w:rsidRDefault="001213D3" w:rsidP="001213D3">
      <w:pPr>
        <w:numPr>
          <w:ilvl w:val="0"/>
          <w:numId w:val="3"/>
        </w:numPr>
        <w:spacing w:after="240"/>
        <w:rPr>
          <w:i/>
          <w:sz w:val="20"/>
          <w:szCs w:val="20"/>
        </w:rPr>
      </w:pPr>
      <w:r w:rsidRPr="00A545C4">
        <w:rPr>
          <w:i/>
          <w:sz w:val="20"/>
          <w:szCs w:val="20"/>
        </w:rPr>
        <w:t>Option 2: Paging group indicator triggering UE feedback and Paging DCI followed by Paging Message</w:t>
      </w:r>
    </w:p>
    <w:p w:rsidR="001213D3" w:rsidRPr="00A545C4" w:rsidRDefault="001213D3" w:rsidP="001213D3">
      <w:pPr>
        <w:numPr>
          <w:ilvl w:val="0"/>
          <w:numId w:val="3"/>
        </w:numPr>
        <w:spacing w:after="240"/>
        <w:rPr>
          <w:i/>
          <w:sz w:val="20"/>
          <w:szCs w:val="20"/>
        </w:rPr>
      </w:pPr>
      <w:r w:rsidRPr="00A545C4">
        <w:rPr>
          <w:i/>
          <w:sz w:val="20"/>
          <w:szCs w:val="20"/>
        </w:rPr>
        <w:t>Option 3: Paging group indicator and Paging DCI followed by Paging Message</w:t>
      </w:r>
    </w:p>
    <w:p w:rsidR="001213D3" w:rsidRPr="00A545C4" w:rsidRDefault="001213D3" w:rsidP="001213D3">
      <w:pPr>
        <w:numPr>
          <w:ilvl w:val="0"/>
          <w:numId w:val="3"/>
        </w:numPr>
        <w:spacing w:after="240"/>
        <w:rPr>
          <w:i/>
          <w:sz w:val="20"/>
          <w:szCs w:val="20"/>
        </w:rPr>
      </w:pPr>
      <w:r w:rsidRPr="00A545C4">
        <w:rPr>
          <w:i/>
          <w:sz w:val="20"/>
          <w:szCs w:val="20"/>
        </w:rPr>
        <w:t xml:space="preserve">Option 4: Paging DCI indicates use of Option 1 or 2. </w:t>
      </w:r>
    </w:p>
    <w:p w:rsidR="001213D3" w:rsidRDefault="001213D3" w:rsidP="000231C2"/>
    <w:p w:rsidR="000231C2" w:rsidRPr="00FC30B2" w:rsidRDefault="000231C2" w:rsidP="000231C2">
      <w:pPr>
        <w:rPr>
          <w:sz w:val="20"/>
        </w:rPr>
      </w:pPr>
      <w:r w:rsidRPr="00FC30B2">
        <w:rPr>
          <w:sz w:val="20"/>
        </w:rPr>
        <w:t>R1-1718771</w:t>
      </w:r>
      <w:r w:rsidRPr="00FC30B2">
        <w:rPr>
          <w:sz w:val="20"/>
        </w:rPr>
        <w:tab/>
        <w:t>Summary on Paging</w:t>
      </w:r>
      <w:r w:rsidRPr="00FC30B2">
        <w:rPr>
          <w:sz w:val="20"/>
        </w:rPr>
        <w:tab/>
        <w:t>Huawei, HiSilicon</w:t>
      </w:r>
    </w:p>
    <w:p w:rsidR="000231C2" w:rsidRPr="006C1279" w:rsidRDefault="000231C2" w:rsidP="000231C2">
      <w:pPr>
        <w:rPr>
          <w:sz w:val="18"/>
          <w:szCs w:val="18"/>
          <w:highlight w:val="green"/>
        </w:rPr>
      </w:pPr>
      <w:r w:rsidRPr="006C1279">
        <w:rPr>
          <w:sz w:val="18"/>
          <w:szCs w:val="18"/>
          <w:highlight w:val="green"/>
        </w:rPr>
        <w:t>Agreements:</w:t>
      </w:r>
    </w:p>
    <w:p w:rsidR="000231C2" w:rsidRPr="007503D6" w:rsidRDefault="000231C2" w:rsidP="000231C2">
      <w:pPr>
        <w:pStyle w:val="ListParagraph"/>
        <w:numPr>
          <w:ilvl w:val="0"/>
          <w:numId w:val="22"/>
        </w:numPr>
        <w:rPr>
          <w:sz w:val="20"/>
          <w:szCs w:val="18"/>
          <w:lang w:eastAsia="zh-CN"/>
        </w:rPr>
      </w:pPr>
      <w:r w:rsidRPr="007503D6">
        <w:rPr>
          <w:sz w:val="20"/>
          <w:szCs w:val="18"/>
          <w:lang w:eastAsia="zh-CN"/>
        </w:rPr>
        <w:t>At least Option 1 (</w:t>
      </w:r>
      <w:r w:rsidRPr="007503D6">
        <w:rPr>
          <w:i/>
          <w:sz w:val="20"/>
          <w:szCs w:val="18"/>
        </w:rPr>
        <w:t>Paging scheduling DCI followed by Paging Message</w:t>
      </w:r>
      <w:r w:rsidRPr="007503D6">
        <w:rPr>
          <w:sz w:val="20"/>
          <w:szCs w:val="18"/>
          <w:lang w:eastAsia="zh-CN"/>
        </w:rPr>
        <w:t>) is supported</w:t>
      </w:r>
    </w:p>
    <w:p w:rsidR="000231C2" w:rsidRPr="007503D6" w:rsidRDefault="000231C2" w:rsidP="000231C2">
      <w:pPr>
        <w:pStyle w:val="ListParagraph"/>
        <w:numPr>
          <w:ilvl w:val="1"/>
          <w:numId w:val="22"/>
        </w:numPr>
        <w:rPr>
          <w:sz w:val="20"/>
          <w:szCs w:val="18"/>
          <w:lang w:eastAsia="zh-CN"/>
        </w:rPr>
      </w:pPr>
      <w:r w:rsidRPr="007503D6">
        <w:rPr>
          <w:sz w:val="20"/>
          <w:szCs w:val="18"/>
          <w:lang w:eastAsia="zh-CN"/>
        </w:rPr>
        <w:t>From RAN1 perspective, paging scheduling DCI and Paging Message are always sent in the same slot</w:t>
      </w:r>
    </w:p>
    <w:p w:rsidR="000231C2" w:rsidRPr="007503D6" w:rsidRDefault="000231C2" w:rsidP="000231C2">
      <w:pPr>
        <w:pStyle w:val="ListParagraph"/>
        <w:numPr>
          <w:ilvl w:val="1"/>
          <w:numId w:val="22"/>
        </w:numPr>
        <w:rPr>
          <w:sz w:val="20"/>
          <w:szCs w:val="18"/>
          <w:lang w:eastAsia="zh-CN"/>
        </w:rPr>
      </w:pPr>
      <w:r w:rsidRPr="007503D6">
        <w:rPr>
          <w:sz w:val="20"/>
          <w:szCs w:val="18"/>
          <w:lang w:eastAsia="zh-CN"/>
        </w:rPr>
        <w:t>From RAN1 perspective, NR supports LTE-like UE grouping where UE is specifically configured of its PO/slot. This is considered part of Option 1.</w:t>
      </w:r>
    </w:p>
    <w:p w:rsidR="000231C2" w:rsidRPr="007503D6" w:rsidRDefault="000231C2" w:rsidP="000231C2">
      <w:pPr>
        <w:pStyle w:val="ListParagraph"/>
        <w:numPr>
          <w:ilvl w:val="2"/>
          <w:numId w:val="22"/>
        </w:numPr>
        <w:rPr>
          <w:sz w:val="20"/>
          <w:szCs w:val="18"/>
          <w:lang w:eastAsia="zh-CN"/>
        </w:rPr>
      </w:pPr>
      <w:r w:rsidRPr="007503D6">
        <w:rPr>
          <w:sz w:val="20"/>
          <w:szCs w:val="18"/>
          <w:lang w:eastAsia="zh-CN"/>
        </w:rPr>
        <w:t xml:space="preserve">Details of UE grouping are up to RAN2 </w:t>
      </w:r>
    </w:p>
    <w:p w:rsidR="000231C2" w:rsidRPr="007503D6" w:rsidRDefault="000231C2" w:rsidP="000231C2">
      <w:pPr>
        <w:pStyle w:val="ListParagraph"/>
        <w:numPr>
          <w:ilvl w:val="0"/>
          <w:numId w:val="22"/>
        </w:numPr>
        <w:rPr>
          <w:sz w:val="20"/>
          <w:szCs w:val="18"/>
          <w:highlight w:val="yellow"/>
          <w:lang w:eastAsia="zh-CN"/>
        </w:rPr>
      </w:pPr>
      <w:r w:rsidRPr="007503D6">
        <w:rPr>
          <w:sz w:val="20"/>
          <w:szCs w:val="18"/>
          <w:highlight w:val="yellow"/>
          <w:lang w:eastAsia="zh-CN"/>
        </w:rPr>
        <w:lastRenderedPageBreak/>
        <w:t xml:space="preserve">LS to RAN2 to inform the above agreements – </w:t>
      </w:r>
      <w:proofErr w:type="spellStart"/>
      <w:r w:rsidRPr="007503D6">
        <w:rPr>
          <w:sz w:val="20"/>
          <w:szCs w:val="18"/>
          <w:highlight w:val="yellow"/>
          <w:lang w:eastAsia="zh-CN"/>
        </w:rPr>
        <w:t>Teck</w:t>
      </w:r>
      <w:proofErr w:type="spellEnd"/>
      <w:r w:rsidRPr="007503D6">
        <w:rPr>
          <w:sz w:val="20"/>
          <w:szCs w:val="18"/>
          <w:highlight w:val="yellow"/>
          <w:lang w:eastAsia="zh-CN"/>
        </w:rPr>
        <w:t xml:space="preserve"> (Huawei) (R1-1718926)</w:t>
      </w:r>
    </w:p>
    <w:p w:rsidR="00F50A2C" w:rsidRPr="006C1279" w:rsidRDefault="00F50A2C" w:rsidP="00F50A2C">
      <w:pPr>
        <w:pStyle w:val="ListParagraph"/>
        <w:ind w:left="1080"/>
        <w:rPr>
          <w:sz w:val="18"/>
          <w:szCs w:val="18"/>
          <w:highlight w:val="yellow"/>
          <w:lang w:eastAsia="zh-CN"/>
        </w:rPr>
      </w:pPr>
    </w:p>
    <w:p w:rsidR="000231C2" w:rsidRPr="0053207C" w:rsidRDefault="000231C2" w:rsidP="000231C2">
      <w:pPr>
        <w:rPr>
          <w:szCs w:val="20"/>
        </w:rPr>
      </w:pPr>
      <w:r w:rsidRPr="0053207C">
        <w:rPr>
          <w:szCs w:val="20"/>
          <w:highlight w:val="green"/>
        </w:rPr>
        <w:t>Agreements</w:t>
      </w:r>
      <w:r w:rsidRPr="0053207C">
        <w:rPr>
          <w:szCs w:val="20"/>
        </w:rPr>
        <w:t>:</w:t>
      </w:r>
    </w:p>
    <w:p w:rsidR="000231C2" w:rsidRPr="0053207C" w:rsidRDefault="000231C2" w:rsidP="000231C2">
      <w:pPr>
        <w:numPr>
          <w:ilvl w:val="0"/>
          <w:numId w:val="23"/>
        </w:numPr>
        <w:autoSpaceDE/>
        <w:autoSpaceDN/>
        <w:adjustRightInd/>
        <w:snapToGrid/>
        <w:spacing w:after="0"/>
        <w:jc w:val="left"/>
        <w:rPr>
          <w:szCs w:val="20"/>
        </w:rPr>
      </w:pPr>
      <w:r w:rsidRPr="0053207C">
        <w:rPr>
          <w:szCs w:val="20"/>
        </w:rPr>
        <w:t xml:space="preserve">Paging Message numerology is the same as RMSI. </w:t>
      </w:r>
    </w:p>
    <w:p w:rsidR="000231C2" w:rsidRDefault="000231C2" w:rsidP="000231C2"/>
    <w:p w:rsidR="00A62AAA" w:rsidRPr="0085233F" w:rsidRDefault="00A62AAA" w:rsidP="00A62AAA">
      <w:pPr>
        <w:pStyle w:val="ListParagraph"/>
        <w:ind w:left="1440"/>
        <w:rPr>
          <w:sz w:val="20"/>
          <w:szCs w:val="20"/>
          <w:highlight w:val="yellow"/>
          <w:lang w:eastAsia="zh-CN"/>
        </w:rPr>
      </w:pPr>
    </w:p>
    <w:p w:rsidR="00A62AAA" w:rsidRPr="0085233F" w:rsidRDefault="00A62AAA" w:rsidP="00A62AAA">
      <w:pPr>
        <w:rPr>
          <w:sz w:val="20"/>
          <w:szCs w:val="20"/>
          <w:lang w:eastAsia="zh-CN"/>
        </w:rPr>
      </w:pPr>
      <w:r w:rsidRPr="0085233F">
        <w:rPr>
          <w:sz w:val="20"/>
          <w:szCs w:val="20"/>
          <w:highlight w:val="yellow"/>
          <w:lang w:eastAsia="zh-CN"/>
        </w:rPr>
        <w:t xml:space="preserve">To be considered further: </w:t>
      </w:r>
    </w:p>
    <w:p w:rsidR="00A62AAA" w:rsidRPr="00D83601" w:rsidRDefault="00A62AAA" w:rsidP="00A62AAA">
      <w:pPr>
        <w:pStyle w:val="ListParagraph"/>
        <w:numPr>
          <w:ilvl w:val="0"/>
          <w:numId w:val="4"/>
        </w:numPr>
        <w:rPr>
          <w:sz w:val="20"/>
          <w:szCs w:val="20"/>
          <w:lang w:eastAsia="zh-CN"/>
        </w:rPr>
      </w:pPr>
      <w:r w:rsidRPr="00D83601">
        <w:rPr>
          <w:sz w:val="20"/>
          <w:szCs w:val="20"/>
          <w:lang w:eastAsia="zh-CN"/>
        </w:rPr>
        <w:t xml:space="preserve">Paging Group Indicator: FFS on the need for finer granularity grouping. Some proposed methods e.g.  Bitmap sent in Paging DCI masked by P-RNTI or Paging message or in a new channel or signal.  </w:t>
      </w:r>
    </w:p>
    <w:p w:rsidR="00DC61D6" w:rsidRPr="00D83601" w:rsidRDefault="00A62AAA" w:rsidP="00A62AAA">
      <w:pPr>
        <w:pStyle w:val="ListParagraph"/>
        <w:numPr>
          <w:ilvl w:val="0"/>
          <w:numId w:val="4"/>
        </w:numPr>
        <w:rPr>
          <w:sz w:val="20"/>
          <w:szCs w:val="20"/>
          <w:lang w:eastAsia="zh-CN"/>
        </w:rPr>
      </w:pPr>
      <w:r w:rsidRPr="00D83601">
        <w:rPr>
          <w:sz w:val="20"/>
          <w:szCs w:val="20"/>
          <w:lang w:eastAsia="zh-CN"/>
        </w:rPr>
        <w:t>UE Feedback (Option 2): Paging Group Indicator sent or part of the Paging DCI masked by P-RNTI or by the Paging message. UE feedback using dedicated PRACH.</w:t>
      </w:r>
    </w:p>
    <w:p w:rsidR="0037453E" w:rsidRPr="00D83601" w:rsidRDefault="0037453E" w:rsidP="0037453E">
      <w:pPr>
        <w:pStyle w:val="ListParagraph"/>
        <w:rPr>
          <w:sz w:val="20"/>
          <w:szCs w:val="20"/>
          <w:lang w:eastAsia="zh-CN"/>
        </w:rPr>
      </w:pPr>
    </w:p>
    <w:p w:rsidR="00E612C6" w:rsidRPr="00D83601" w:rsidRDefault="007503D6" w:rsidP="00DC61D6">
      <w:pPr>
        <w:pStyle w:val="ListParagraph"/>
        <w:numPr>
          <w:ilvl w:val="0"/>
          <w:numId w:val="4"/>
        </w:numPr>
        <w:rPr>
          <w:sz w:val="20"/>
          <w:szCs w:val="20"/>
          <w:lang w:eastAsia="zh-CN"/>
        </w:rPr>
      </w:pPr>
      <w:r w:rsidRPr="00D83601">
        <w:rPr>
          <w:sz w:val="20"/>
          <w:szCs w:val="20"/>
          <w:lang w:eastAsia="zh-CN"/>
        </w:rPr>
        <w:t xml:space="preserve">Motivation: </w:t>
      </w:r>
    </w:p>
    <w:p w:rsidR="007503D6" w:rsidRPr="00D83601" w:rsidRDefault="007503D6" w:rsidP="007503D6">
      <w:pPr>
        <w:pStyle w:val="ListParagraph"/>
        <w:numPr>
          <w:ilvl w:val="1"/>
          <w:numId w:val="4"/>
        </w:numPr>
        <w:rPr>
          <w:sz w:val="20"/>
          <w:szCs w:val="20"/>
          <w:lang w:eastAsia="zh-CN"/>
        </w:rPr>
      </w:pPr>
      <w:r w:rsidRPr="00D83601">
        <w:rPr>
          <w:sz w:val="20"/>
          <w:szCs w:val="20"/>
          <w:lang w:eastAsia="ko-KR"/>
        </w:rPr>
        <w:t>To wake-up UEs and reduce time for which UEs monitor the paging group indicator(s) resulting UE battery power consumptions</w:t>
      </w:r>
    </w:p>
    <w:p w:rsidR="007503D6" w:rsidRDefault="007503D6" w:rsidP="007503D6">
      <w:pPr>
        <w:pStyle w:val="ListParagraph"/>
        <w:numPr>
          <w:ilvl w:val="1"/>
          <w:numId w:val="4"/>
        </w:numPr>
        <w:rPr>
          <w:sz w:val="20"/>
          <w:szCs w:val="20"/>
          <w:lang w:eastAsia="zh-CN"/>
        </w:rPr>
      </w:pPr>
      <w:r w:rsidRPr="00D83601">
        <w:rPr>
          <w:sz w:val="20"/>
          <w:szCs w:val="20"/>
          <w:lang w:eastAsia="ko-KR"/>
        </w:rPr>
        <w:t>For finer UE grouping granularity, considering large number of beams to sweep for paging</w:t>
      </w:r>
      <w:r w:rsidR="00D83601">
        <w:rPr>
          <w:sz w:val="20"/>
          <w:szCs w:val="20"/>
          <w:lang w:eastAsia="ko-KR"/>
        </w:rPr>
        <w:t>.</w:t>
      </w:r>
    </w:p>
    <w:p w:rsidR="00D83601" w:rsidRPr="00D83601" w:rsidRDefault="00D83601" w:rsidP="00D83601">
      <w:pPr>
        <w:pStyle w:val="ListParagraph"/>
        <w:ind w:left="1440"/>
        <w:rPr>
          <w:sz w:val="20"/>
          <w:szCs w:val="20"/>
          <w:lang w:eastAsia="zh-CN"/>
        </w:rPr>
      </w:pPr>
    </w:p>
    <w:p w:rsidR="007503D6" w:rsidRPr="00D83601" w:rsidRDefault="007503D6" w:rsidP="007503D6">
      <w:pPr>
        <w:pStyle w:val="ListParagraph"/>
        <w:numPr>
          <w:ilvl w:val="0"/>
          <w:numId w:val="4"/>
        </w:numPr>
        <w:rPr>
          <w:sz w:val="20"/>
          <w:szCs w:val="20"/>
          <w:lang w:eastAsia="zh-CN"/>
        </w:rPr>
      </w:pPr>
      <w:r w:rsidRPr="00D83601">
        <w:rPr>
          <w:sz w:val="20"/>
          <w:szCs w:val="20"/>
          <w:lang w:eastAsia="ko-KR"/>
        </w:rPr>
        <w:t>Scheme</w:t>
      </w:r>
      <w:r w:rsidR="00D83601" w:rsidRPr="00D83601">
        <w:rPr>
          <w:sz w:val="20"/>
          <w:szCs w:val="20"/>
          <w:lang w:eastAsia="ko-KR"/>
        </w:rPr>
        <w:t xml:space="preserve"> (Paging Group Indicator</w:t>
      </w:r>
      <w:r w:rsidR="00D83601">
        <w:rPr>
          <w:sz w:val="20"/>
          <w:szCs w:val="20"/>
          <w:lang w:eastAsia="ko-KR"/>
        </w:rPr>
        <w:t>, Option 3</w:t>
      </w:r>
      <w:r w:rsidR="00D83601" w:rsidRPr="00D83601">
        <w:rPr>
          <w:sz w:val="20"/>
          <w:szCs w:val="20"/>
          <w:lang w:eastAsia="ko-KR"/>
        </w:rPr>
        <w:t>)</w:t>
      </w:r>
    </w:p>
    <w:p w:rsidR="00D83601" w:rsidRPr="00D83601" w:rsidRDefault="007503D6" w:rsidP="00D83601">
      <w:pPr>
        <w:pStyle w:val="ListParagraph"/>
        <w:numPr>
          <w:ilvl w:val="1"/>
          <w:numId w:val="4"/>
        </w:numPr>
        <w:rPr>
          <w:sz w:val="20"/>
          <w:szCs w:val="20"/>
          <w:lang w:eastAsia="ko-KR"/>
        </w:rPr>
      </w:pPr>
      <w:r w:rsidRPr="00D83601">
        <w:rPr>
          <w:sz w:val="20"/>
          <w:szCs w:val="20"/>
          <w:lang w:eastAsia="ko-KR"/>
        </w:rPr>
        <w:t>Bitmap sent in paging indicator DCI masked by P-RNTI</w:t>
      </w:r>
      <w:r w:rsidR="00D83601" w:rsidRPr="00D83601">
        <w:rPr>
          <w:sz w:val="20"/>
          <w:szCs w:val="20"/>
          <w:lang w:eastAsia="ko-KR"/>
        </w:rPr>
        <w:t xml:space="preserve">. The </w:t>
      </w:r>
      <w:r w:rsidRPr="00D83601">
        <w:rPr>
          <w:sz w:val="20"/>
          <w:szCs w:val="20"/>
          <w:lang w:eastAsia="ko-KR"/>
        </w:rPr>
        <w:t xml:space="preserve">Paging group indicator instructs UEs in the indicated UE groups to either </w:t>
      </w:r>
    </w:p>
    <w:p w:rsidR="00D83601" w:rsidRPr="00D83601" w:rsidRDefault="007503D6" w:rsidP="00D83601">
      <w:pPr>
        <w:pStyle w:val="ListParagraph"/>
        <w:numPr>
          <w:ilvl w:val="2"/>
          <w:numId w:val="4"/>
        </w:numPr>
        <w:rPr>
          <w:sz w:val="20"/>
          <w:szCs w:val="20"/>
          <w:lang w:eastAsia="ko-KR"/>
        </w:rPr>
      </w:pPr>
      <w:r w:rsidRPr="00D83601">
        <w:rPr>
          <w:sz w:val="20"/>
          <w:szCs w:val="20"/>
          <w:lang w:eastAsia="ko-KR"/>
        </w:rPr>
        <w:t>Receive paging scheduling DCI (according to Option 1)</w:t>
      </w:r>
      <w:r w:rsidR="00D83601" w:rsidRPr="00D83601">
        <w:rPr>
          <w:sz w:val="20"/>
          <w:szCs w:val="20"/>
          <w:lang w:eastAsia="ko-KR"/>
        </w:rPr>
        <w:t xml:space="preserve">, or </w:t>
      </w:r>
    </w:p>
    <w:p w:rsidR="007503D6" w:rsidRDefault="007503D6" w:rsidP="00D83601">
      <w:pPr>
        <w:pStyle w:val="ListParagraph"/>
        <w:numPr>
          <w:ilvl w:val="2"/>
          <w:numId w:val="4"/>
        </w:numPr>
        <w:rPr>
          <w:sz w:val="20"/>
          <w:szCs w:val="20"/>
          <w:lang w:eastAsia="ko-KR"/>
        </w:rPr>
      </w:pPr>
      <w:r w:rsidRPr="00D83601">
        <w:rPr>
          <w:sz w:val="20"/>
          <w:szCs w:val="20"/>
          <w:lang w:eastAsia="ko-KR"/>
        </w:rPr>
        <w:t>Transmit a feedback such as a dedicated PRACH preamble</w:t>
      </w:r>
      <w:r w:rsidR="00D83601">
        <w:rPr>
          <w:sz w:val="20"/>
          <w:szCs w:val="20"/>
          <w:lang w:eastAsia="ko-KR"/>
        </w:rPr>
        <w:t xml:space="preserve"> (Option 2 below).</w:t>
      </w:r>
    </w:p>
    <w:p w:rsidR="00D83601" w:rsidRPr="00D83601" w:rsidRDefault="00D83601" w:rsidP="00D83601">
      <w:pPr>
        <w:pStyle w:val="ListParagraph"/>
        <w:ind w:left="1440"/>
        <w:rPr>
          <w:sz w:val="20"/>
          <w:szCs w:val="20"/>
          <w:lang w:eastAsia="ko-KR"/>
        </w:rPr>
      </w:pPr>
    </w:p>
    <w:p w:rsidR="00D83601" w:rsidRPr="00D83601" w:rsidRDefault="00D83601" w:rsidP="00D83601">
      <w:pPr>
        <w:pStyle w:val="ListParagraph"/>
        <w:numPr>
          <w:ilvl w:val="0"/>
          <w:numId w:val="4"/>
        </w:numPr>
        <w:rPr>
          <w:sz w:val="20"/>
          <w:szCs w:val="20"/>
          <w:lang w:eastAsia="ko-KR"/>
        </w:rPr>
      </w:pPr>
      <w:r w:rsidRPr="00D83601">
        <w:rPr>
          <w:bCs/>
          <w:sz w:val="20"/>
          <w:szCs w:val="20"/>
          <w:lang w:eastAsia="ko-KR"/>
        </w:rPr>
        <w:t>Scheme (UE feedback</w:t>
      </w:r>
      <w:r>
        <w:rPr>
          <w:bCs/>
          <w:sz w:val="20"/>
          <w:szCs w:val="20"/>
          <w:lang w:eastAsia="ko-KR"/>
        </w:rPr>
        <w:t>, O</w:t>
      </w:r>
      <w:r w:rsidRPr="00D83601">
        <w:rPr>
          <w:bCs/>
          <w:sz w:val="20"/>
          <w:szCs w:val="20"/>
          <w:lang w:eastAsia="ko-KR"/>
        </w:rPr>
        <w:t>ption 2)</w:t>
      </w:r>
      <w:r w:rsidRPr="00D83601">
        <w:rPr>
          <w:sz w:val="20"/>
          <w:szCs w:val="20"/>
          <w:lang w:eastAsia="ko-KR"/>
        </w:rPr>
        <w:t xml:space="preserve"> </w:t>
      </w:r>
    </w:p>
    <w:p w:rsidR="00D83601" w:rsidRPr="00D83601" w:rsidRDefault="00D83601" w:rsidP="00D83601">
      <w:pPr>
        <w:pStyle w:val="ListParagraph"/>
        <w:numPr>
          <w:ilvl w:val="1"/>
          <w:numId w:val="4"/>
        </w:numPr>
        <w:rPr>
          <w:sz w:val="20"/>
          <w:szCs w:val="20"/>
          <w:lang w:eastAsia="ko-KR"/>
        </w:rPr>
      </w:pPr>
      <w:r w:rsidRPr="00D83601">
        <w:rPr>
          <w:sz w:val="20"/>
          <w:szCs w:val="20"/>
          <w:lang w:eastAsia="ko-KR"/>
        </w:rPr>
        <w:t>Paging group indicator indicates whether or not UEs need to transmit the dedicated PRACH preamble, if indicated, the paging DCI followed by the paging message are transmitted on the DL directions which correspond to the received dedicated PRACH preambles</w:t>
      </w:r>
    </w:p>
    <w:p w:rsidR="00D83601" w:rsidRDefault="00D83601" w:rsidP="00D83601">
      <w:pPr>
        <w:pStyle w:val="ListParagraph"/>
        <w:numPr>
          <w:ilvl w:val="2"/>
          <w:numId w:val="4"/>
        </w:numPr>
        <w:rPr>
          <w:sz w:val="20"/>
          <w:szCs w:val="20"/>
          <w:lang w:eastAsia="zh-CN"/>
        </w:rPr>
      </w:pPr>
      <w:r w:rsidRPr="00E612C6">
        <w:rPr>
          <w:sz w:val="20"/>
          <w:szCs w:val="20"/>
        </w:rPr>
        <w:t>Note: DL beam reporting by transmitting a dedicated PRACH reuses the mechanism for dedicated beam-recovery request and on-demand OSI request</w:t>
      </w:r>
      <w:r>
        <w:rPr>
          <w:sz w:val="20"/>
          <w:szCs w:val="20"/>
        </w:rPr>
        <w:t>.</w:t>
      </w:r>
    </w:p>
    <w:p w:rsidR="00D83601" w:rsidRDefault="00D83601" w:rsidP="00D83601">
      <w:pPr>
        <w:rPr>
          <w:sz w:val="20"/>
          <w:szCs w:val="20"/>
          <w:lang w:eastAsia="zh-CN"/>
        </w:rPr>
      </w:pPr>
    </w:p>
    <w:p w:rsidR="000231C2" w:rsidRDefault="000231C2" w:rsidP="00A545C4">
      <w:pPr>
        <w:pStyle w:val="Heading2"/>
        <w:rPr>
          <w:lang w:eastAsia="zh-CN"/>
        </w:rPr>
      </w:pPr>
      <w:r>
        <w:rPr>
          <w:lang w:eastAsia="zh-CN"/>
        </w:rPr>
        <w:t>Paging CORESET</w:t>
      </w:r>
    </w:p>
    <w:p w:rsidR="000231C2" w:rsidRPr="00DC61D6" w:rsidRDefault="000231C2" w:rsidP="000231C2">
      <w:pPr>
        <w:rPr>
          <w:sz w:val="20"/>
          <w:highlight w:val="yellow"/>
        </w:rPr>
      </w:pPr>
      <w:r w:rsidRPr="00DC61D6">
        <w:rPr>
          <w:sz w:val="20"/>
          <w:highlight w:val="yellow"/>
        </w:rPr>
        <w:t>Proposals:</w:t>
      </w:r>
    </w:p>
    <w:p w:rsidR="000231C2" w:rsidRPr="00DC61D6" w:rsidRDefault="000231C2" w:rsidP="000231C2">
      <w:pPr>
        <w:pStyle w:val="ListParagraph"/>
        <w:numPr>
          <w:ilvl w:val="0"/>
          <w:numId w:val="13"/>
        </w:numPr>
        <w:autoSpaceDE/>
        <w:autoSpaceDN/>
        <w:adjustRightInd/>
        <w:snapToGrid/>
        <w:spacing w:after="180"/>
        <w:contextualSpacing w:val="0"/>
        <w:rPr>
          <w:rFonts w:eastAsia="Times New Roman"/>
          <w:sz w:val="20"/>
          <w:highlight w:val="yellow"/>
          <w:lang w:eastAsia="ko-KR"/>
        </w:rPr>
      </w:pPr>
      <w:r w:rsidRPr="00DC61D6">
        <w:rPr>
          <w:rFonts w:eastAsia="Times New Roman"/>
          <w:sz w:val="20"/>
          <w:highlight w:val="yellow"/>
          <w:lang w:eastAsia="ko-KR"/>
        </w:rPr>
        <w:t>At least some</w:t>
      </w:r>
      <w:r w:rsidRPr="00DC61D6">
        <w:rPr>
          <w:rFonts w:eastAsia="Times New Roman" w:hint="eastAsia"/>
          <w:sz w:val="20"/>
          <w:highlight w:val="yellow"/>
          <w:lang w:eastAsia="ko-KR"/>
        </w:rPr>
        <w:t xml:space="preserve"> parameters </w:t>
      </w:r>
      <w:r w:rsidRPr="00DC61D6">
        <w:rPr>
          <w:rFonts w:eastAsia="Times New Roman"/>
          <w:sz w:val="20"/>
          <w:highlight w:val="yellow"/>
          <w:lang w:eastAsia="ko-KR"/>
        </w:rPr>
        <w:t xml:space="preserve">for Paging </w:t>
      </w:r>
      <w:ins w:id="4" w:author="Tech Hu" w:date="2017-10-12T09:22:00Z">
        <w:r w:rsidR="0019680C">
          <w:rPr>
            <w:rFonts w:eastAsia="Times New Roman"/>
            <w:sz w:val="20"/>
            <w:highlight w:val="yellow"/>
            <w:lang w:eastAsia="ko-KR"/>
          </w:rPr>
          <w:t xml:space="preserve">Occasions </w:t>
        </w:r>
      </w:ins>
      <w:del w:id="5" w:author="Tech Hu" w:date="2017-10-12T09:23:00Z">
        <w:r w:rsidRPr="00DC61D6" w:rsidDel="0019680C">
          <w:rPr>
            <w:rFonts w:eastAsia="Times New Roman"/>
            <w:sz w:val="20"/>
            <w:highlight w:val="yellow"/>
            <w:lang w:eastAsia="ko-KR"/>
          </w:rPr>
          <w:delText>scheduling CORESET</w:delText>
        </w:r>
      </w:del>
      <w:del w:id="6" w:author="Tech Hu" w:date="2017-10-12T10:11:00Z">
        <w:r w:rsidRPr="00DC61D6" w:rsidDel="0039316E">
          <w:rPr>
            <w:rFonts w:eastAsia="Times New Roman"/>
            <w:sz w:val="20"/>
            <w:highlight w:val="yellow"/>
            <w:lang w:eastAsia="ko-KR"/>
          </w:rPr>
          <w:delText xml:space="preserve"> </w:delText>
        </w:r>
      </w:del>
      <w:r w:rsidRPr="00DC61D6">
        <w:rPr>
          <w:rFonts w:eastAsia="Times New Roman" w:hint="eastAsia"/>
          <w:sz w:val="20"/>
          <w:highlight w:val="yellow"/>
          <w:lang w:eastAsia="ko-KR"/>
        </w:rPr>
        <w:t>are</w:t>
      </w:r>
      <w:r w:rsidRPr="00DC61D6">
        <w:rPr>
          <w:rFonts w:eastAsia="Times New Roman"/>
          <w:sz w:val="20"/>
          <w:highlight w:val="yellow"/>
          <w:lang w:eastAsia="ko-KR"/>
        </w:rPr>
        <w:t xml:space="preserve"> </w:t>
      </w:r>
      <w:r w:rsidRPr="00DC61D6">
        <w:rPr>
          <w:rFonts w:eastAsia="Times New Roman" w:hint="eastAsia"/>
          <w:sz w:val="20"/>
          <w:highlight w:val="yellow"/>
          <w:lang w:eastAsia="ko-KR"/>
        </w:rPr>
        <w:t xml:space="preserve">explicitly </w:t>
      </w:r>
      <w:r w:rsidRPr="00DC61D6">
        <w:rPr>
          <w:rFonts w:eastAsia="Times New Roman"/>
          <w:sz w:val="20"/>
          <w:highlight w:val="yellow"/>
          <w:lang w:eastAsia="ko-KR"/>
        </w:rPr>
        <w:t>signaled</w:t>
      </w:r>
      <w:ins w:id="7" w:author="Tech Hu" w:date="2017-10-12T09:23:00Z">
        <w:r w:rsidR="0019680C">
          <w:rPr>
            <w:rFonts w:eastAsia="Times New Roman"/>
            <w:sz w:val="20"/>
            <w:highlight w:val="yellow"/>
            <w:lang w:eastAsia="ko-KR"/>
          </w:rPr>
          <w:t>.</w:t>
        </w:r>
      </w:ins>
      <w:r w:rsidRPr="00DC61D6">
        <w:rPr>
          <w:rFonts w:eastAsia="Times New Roman"/>
          <w:sz w:val="20"/>
          <w:highlight w:val="yellow"/>
          <w:lang w:eastAsia="ko-KR"/>
        </w:rPr>
        <w:t xml:space="preserve"> </w:t>
      </w:r>
    </w:p>
    <w:p w:rsidR="0099790A" w:rsidRDefault="000231C2" w:rsidP="000231C2">
      <w:pPr>
        <w:pStyle w:val="ListParagraph"/>
        <w:numPr>
          <w:ilvl w:val="1"/>
          <w:numId w:val="13"/>
        </w:numPr>
        <w:autoSpaceDE/>
        <w:autoSpaceDN/>
        <w:adjustRightInd/>
        <w:snapToGrid/>
        <w:spacing w:after="180"/>
        <w:contextualSpacing w:val="0"/>
        <w:rPr>
          <w:rFonts w:eastAsia="Times New Roman"/>
          <w:sz w:val="20"/>
          <w:highlight w:val="yellow"/>
          <w:lang w:eastAsia="ko-KR"/>
        </w:rPr>
      </w:pPr>
      <w:r w:rsidRPr="002748C6">
        <w:rPr>
          <w:rFonts w:eastAsia="Times New Roman"/>
          <w:sz w:val="20"/>
          <w:highlight w:val="yellow"/>
          <w:lang w:eastAsia="ko-KR"/>
        </w:rPr>
        <w:t>RAN1 understands this includes</w:t>
      </w:r>
      <w:r w:rsidRPr="002748C6">
        <w:rPr>
          <w:rFonts w:eastAsia="Times New Roman" w:hint="eastAsia"/>
          <w:sz w:val="20"/>
          <w:highlight w:val="yellow"/>
          <w:lang w:eastAsia="ko-KR"/>
        </w:rPr>
        <w:t xml:space="preserve"> </w:t>
      </w:r>
      <w:r w:rsidRPr="002748C6">
        <w:rPr>
          <w:rFonts w:eastAsia="Times New Roman"/>
          <w:sz w:val="20"/>
          <w:highlight w:val="yellow"/>
          <w:lang w:eastAsia="ko-KR"/>
        </w:rPr>
        <w:t xml:space="preserve">at least periodicity for the UE to monitor the paging scheduling </w:t>
      </w:r>
      <w:ins w:id="8" w:author="Tech Hu" w:date="2017-10-12T09:23:00Z">
        <w:r w:rsidR="0019680C" w:rsidRPr="002748C6">
          <w:rPr>
            <w:rFonts w:eastAsia="Times New Roman"/>
            <w:sz w:val="20"/>
            <w:highlight w:val="yellow"/>
            <w:lang w:eastAsia="ko-KR"/>
          </w:rPr>
          <w:t>DCI</w:t>
        </w:r>
      </w:ins>
      <w:ins w:id="9" w:author="Tech Hu" w:date="2017-10-12T11:47:00Z">
        <w:r w:rsidR="00FC30B2">
          <w:rPr>
            <w:rFonts w:eastAsia="Times New Roman"/>
            <w:sz w:val="20"/>
            <w:highlight w:val="yellow"/>
            <w:lang w:eastAsia="ko-KR"/>
          </w:rPr>
          <w:t>.</w:t>
        </w:r>
      </w:ins>
    </w:p>
    <w:p w:rsidR="002748C6" w:rsidRDefault="002748C6" w:rsidP="002748C6">
      <w:pPr>
        <w:pStyle w:val="ListParagraph"/>
        <w:numPr>
          <w:ilvl w:val="0"/>
          <w:numId w:val="13"/>
        </w:numPr>
        <w:autoSpaceDE/>
        <w:autoSpaceDN/>
        <w:adjustRightInd/>
        <w:snapToGrid/>
        <w:spacing w:after="180"/>
        <w:contextualSpacing w:val="0"/>
        <w:rPr>
          <w:rFonts w:eastAsia="Times New Roman"/>
          <w:sz w:val="20"/>
          <w:highlight w:val="yellow"/>
          <w:lang w:eastAsia="ko-KR"/>
        </w:rPr>
        <w:pPrChange w:id="10" w:author="Tech Hu" w:date="2017-10-12T10:11:00Z">
          <w:pPr>
            <w:pStyle w:val="ListParagraph"/>
            <w:numPr>
              <w:ilvl w:val="1"/>
              <w:numId w:val="13"/>
            </w:numPr>
            <w:autoSpaceDE/>
            <w:autoSpaceDN/>
            <w:adjustRightInd/>
            <w:snapToGrid/>
            <w:spacing w:after="180"/>
            <w:ind w:left="1440" w:hanging="360"/>
            <w:contextualSpacing w:val="0"/>
          </w:pPr>
        </w:pPrChange>
      </w:pPr>
      <w:ins w:id="11" w:author="Tech Hu" w:date="2017-10-12T10:10:00Z">
        <w:r w:rsidRPr="00DC61D6">
          <w:rPr>
            <w:rFonts w:eastAsia="Times New Roman"/>
            <w:sz w:val="20"/>
            <w:highlight w:val="yellow"/>
            <w:lang w:eastAsia="ko-KR"/>
          </w:rPr>
          <w:t xml:space="preserve">Up to RAN2 to decide whether </w:t>
        </w:r>
      </w:ins>
      <w:ins w:id="12" w:author="Tech Hu" w:date="2017-10-12T10:11:00Z">
        <w:r>
          <w:rPr>
            <w:rFonts w:eastAsia="Times New Roman"/>
            <w:sz w:val="20"/>
            <w:highlight w:val="yellow"/>
            <w:lang w:eastAsia="ko-KR"/>
          </w:rPr>
          <w:t xml:space="preserve">the above </w:t>
        </w:r>
      </w:ins>
      <w:ins w:id="13" w:author="Tech Hu" w:date="2017-10-12T10:10:00Z">
        <w:r w:rsidRPr="00DC61D6">
          <w:rPr>
            <w:rFonts w:eastAsia="Times New Roman"/>
            <w:sz w:val="20"/>
            <w:highlight w:val="yellow"/>
            <w:lang w:eastAsia="ko-KR"/>
          </w:rPr>
          <w:t>such information is in RMSI or OSI</w:t>
        </w:r>
      </w:ins>
    </w:p>
    <w:p w:rsidR="00BF6A92" w:rsidRPr="00C83923" w:rsidDel="0039316E" w:rsidRDefault="00BF6A92" w:rsidP="00BF6A92">
      <w:pPr>
        <w:pStyle w:val="ListParagraph"/>
        <w:numPr>
          <w:ilvl w:val="0"/>
          <w:numId w:val="13"/>
        </w:numPr>
        <w:autoSpaceDE/>
        <w:autoSpaceDN/>
        <w:adjustRightInd/>
        <w:snapToGrid/>
        <w:spacing w:after="180"/>
        <w:contextualSpacing w:val="0"/>
        <w:rPr>
          <w:rFonts w:eastAsia="Times New Roman"/>
          <w:color w:val="FF0000"/>
          <w:sz w:val="20"/>
          <w:highlight w:val="yellow"/>
          <w:lang w:eastAsia="ko-KR"/>
        </w:rPr>
      </w:pPr>
      <w:r w:rsidRPr="00C83923">
        <w:rPr>
          <w:rFonts w:eastAsia="Times New Roman"/>
          <w:color w:val="FF0000"/>
          <w:sz w:val="20"/>
          <w:highlight w:val="yellow"/>
          <w:lang w:eastAsia="ko-KR"/>
        </w:rPr>
        <w:t xml:space="preserve">FFS: whether to </w:t>
      </w:r>
      <w:r>
        <w:rPr>
          <w:rFonts w:eastAsia="Times New Roman"/>
          <w:color w:val="FF0000"/>
          <w:sz w:val="20"/>
          <w:highlight w:val="yellow"/>
          <w:lang w:eastAsia="ko-KR"/>
        </w:rPr>
        <w:t>support FDM of Paging Occasions</w:t>
      </w:r>
      <w:r w:rsidRPr="00C83923">
        <w:rPr>
          <w:rFonts w:eastAsia="Times New Roman"/>
          <w:color w:val="FF0000"/>
          <w:sz w:val="20"/>
          <w:highlight w:val="yellow"/>
          <w:lang w:eastAsia="ko-KR"/>
        </w:rPr>
        <w:t xml:space="preserve"> and </w:t>
      </w:r>
      <w:r w:rsidR="007C1808">
        <w:rPr>
          <w:rFonts w:eastAsia="Times New Roman"/>
          <w:color w:val="FF0000"/>
          <w:sz w:val="20"/>
          <w:highlight w:val="yellow"/>
          <w:lang w:eastAsia="ko-KR"/>
        </w:rPr>
        <w:t xml:space="preserve">it’s configuration </w:t>
      </w:r>
      <w:moveFromRangeStart w:id="14" w:author="Tech Hu" w:date="2017-10-12T10:10:00Z" w:name="move495566386"/>
    </w:p>
    <w:moveFromRangeEnd w:id="14"/>
    <w:p w:rsidR="00FC30B2" w:rsidDel="00FC30B2" w:rsidRDefault="00FC30B2" w:rsidP="00FC30B2">
      <w:pPr>
        <w:pStyle w:val="ListParagraph"/>
        <w:autoSpaceDE/>
        <w:autoSpaceDN/>
        <w:adjustRightInd/>
        <w:snapToGrid/>
        <w:spacing w:after="180"/>
        <w:contextualSpacing w:val="0"/>
        <w:rPr>
          <w:del w:id="15" w:author="Tech Hu" w:date="2017-10-12T11:47:00Z"/>
          <w:rFonts w:eastAsia="Times New Roman"/>
          <w:sz w:val="20"/>
          <w:highlight w:val="yellow"/>
          <w:lang w:eastAsia="ko-KR"/>
        </w:rPr>
      </w:pPr>
    </w:p>
    <w:p w:rsidR="00FC30B2" w:rsidRPr="00DC61D6" w:rsidDel="00FC30B2" w:rsidRDefault="00FC30B2" w:rsidP="00FC30B2">
      <w:pPr>
        <w:pStyle w:val="ListParagraph"/>
        <w:numPr>
          <w:ilvl w:val="0"/>
          <w:numId w:val="13"/>
        </w:numPr>
        <w:autoSpaceDE/>
        <w:autoSpaceDN/>
        <w:adjustRightInd/>
        <w:snapToGrid/>
        <w:spacing w:after="180"/>
        <w:contextualSpacing w:val="0"/>
        <w:rPr>
          <w:del w:id="16" w:author="Tech Hu" w:date="2017-10-12T11:47:00Z"/>
          <w:rFonts w:eastAsia="Times New Roman"/>
          <w:sz w:val="20"/>
          <w:highlight w:val="yellow"/>
          <w:lang w:eastAsia="ko-KR"/>
        </w:rPr>
      </w:pPr>
      <w:del w:id="17" w:author="Tech Hu" w:date="2017-10-12T11:47:00Z">
        <w:r w:rsidRPr="00DC61D6" w:rsidDel="00FC30B2">
          <w:rPr>
            <w:rFonts w:eastAsia="Times New Roman"/>
            <w:sz w:val="20"/>
            <w:highlight w:val="yellow"/>
            <w:lang w:eastAsia="ko-KR"/>
          </w:rPr>
          <w:delText>T</w:delText>
        </w:r>
        <w:r w:rsidRPr="00DC61D6" w:rsidDel="00FC30B2">
          <w:rPr>
            <w:rFonts w:eastAsia="Times New Roman" w:hint="eastAsia"/>
            <w:sz w:val="20"/>
            <w:highlight w:val="yellow"/>
            <w:lang w:eastAsia="ko-KR"/>
          </w:rPr>
          <w:delText>he following parameters</w:delText>
        </w:r>
        <w:r w:rsidRPr="00DC61D6" w:rsidDel="00FC30B2">
          <w:rPr>
            <w:rFonts w:eastAsia="Times New Roman"/>
            <w:sz w:val="20"/>
            <w:highlight w:val="yellow"/>
            <w:lang w:eastAsia="ko-KR"/>
          </w:rPr>
          <w:delText xml:space="preserve"> for Paging scheduling CORESET </w:delText>
        </w:r>
        <w:r w:rsidRPr="00DC61D6" w:rsidDel="00FC30B2">
          <w:rPr>
            <w:rFonts w:eastAsia="Times New Roman" w:hint="eastAsia"/>
            <w:sz w:val="20"/>
            <w:highlight w:val="yellow"/>
            <w:lang w:eastAsia="ko-KR"/>
          </w:rPr>
          <w:delText xml:space="preserve">are the same as those for the corresponding </w:delText>
        </w:r>
        <w:r w:rsidRPr="00DC61D6" w:rsidDel="00FC30B2">
          <w:rPr>
            <w:rFonts w:eastAsia="Times New Roman"/>
            <w:sz w:val="20"/>
            <w:highlight w:val="yellow"/>
            <w:lang w:eastAsia="ko-KR"/>
          </w:rPr>
          <w:delText>RMSI CORES</w:delText>
        </w:r>
        <w:r w:rsidRPr="00DC61D6" w:rsidDel="00FC30B2">
          <w:rPr>
            <w:rFonts w:eastAsia="Times New Roman" w:hint="eastAsia"/>
            <w:sz w:val="20"/>
            <w:highlight w:val="yellow"/>
            <w:lang w:eastAsia="ko-KR"/>
          </w:rPr>
          <w:delText>E</w:delText>
        </w:r>
        <w:r w:rsidRPr="00DC61D6" w:rsidDel="00FC30B2">
          <w:rPr>
            <w:rFonts w:eastAsia="Times New Roman"/>
            <w:sz w:val="20"/>
            <w:highlight w:val="yellow"/>
            <w:lang w:eastAsia="ko-KR"/>
          </w:rPr>
          <w:delText>T.</w:delText>
        </w:r>
      </w:del>
    </w:p>
    <w:p w:rsidR="00FC30B2" w:rsidRPr="00DC61D6" w:rsidDel="00FC30B2" w:rsidRDefault="00FC30B2" w:rsidP="00FC30B2">
      <w:pPr>
        <w:pStyle w:val="ListParagraph"/>
        <w:numPr>
          <w:ilvl w:val="1"/>
          <w:numId w:val="13"/>
        </w:numPr>
        <w:autoSpaceDE/>
        <w:autoSpaceDN/>
        <w:adjustRightInd/>
        <w:snapToGrid/>
        <w:spacing w:after="180"/>
        <w:contextualSpacing w:val="0"/>
        <w:rPr>
          <w:del w:id="18" w:author="Tech Hu" w:date="2017-10-12T11:47:00Z"/>
          <w:rFonts w:eastAsia="Times New Roman"/>
          <w:sz w:val="20"/>
          <w:highlight w:val="yellow"/>
          <w:lang w:eastAsia="ko-KR"/>
        </w:rPr>
      </w:pPr>
      <w:del w:id="19" w:author="Tech Hu" w:date="2017-10-12T11:47:00Z">
        <w:r w:rsidRPr="00DC61D6" w:rsidDel="00FC30B2">
          <w:rPr>
            <w:rFonts w:eastAsia="Times New Roman"/>
            <w:sz w:val="20"/>
            <w:highlight w:val="yellow"/>
            <w:lang w:eastAsia="ko-KR"/>
          </w:rPr>
          <w:delText xml:space="preserve">frequency </w:delText>
        </w:r>
        <w:r w:rsidRPr="00DC61D6" w:rsidDel="00FC30B2">
          <w:rPr>
            <w:rFonts w:eastAsia="Times New Roman" w:hint="eastAsia"/>
            <w:sz w:val="20"/>
            <w:highlight w:val="yellow"/>
            <w:lang w:eastAsia="ko-KR"/>
          </w:rPr>
          <w:delText>location, bandwidth, and numerology</w:delText>
        </w:r>
      </w:del>
    </w:p>
    <w:p w:rsidR="00FC30B2" w:rsidRPr="00DC61D6" w:rsidDel="00FC30B2" w:rsidRDefault="00FC30B2" w:rsidP="00FC30B2">
      <w:pPr>
        <w:pStyle w:val="ListParagraph"/>
        <w:numPr>
          <w:ilvl w:val="1"/>
          <w:numId w:val="13"/>
        </w:numPr>
        <w:autoSpaceDE/>
        <w:autoSpaceDN/>
        <w:adjustRightInd/>
        <w:snapToGrid/>
        <w:spacing w:after="180"/>
        <w:contextualSpacing w:val="0"/>
        <w:rPr>
          <w:del w:id="20" w:author="Tech Hu" w:date="2017-10-12T11:47:00Z"/>
          <w:rFonts w:eastAsia="Times New Roman"/>
          <w:sz w:val="20"/>
          <w:highlight w:val="yellow"/>
          <w:lang w:eastAsia="ko-KR"/>
        </w:rPr>
      </w:pPr>
      <w:del w:id="21" w:author="Tech Hu" w:date="2017-10-12T11:47:00Z">
        <w:r w:rsidRPr="00DC61D6" w:rsidDel="00FC30B2">
          <w:rPr>
            <w:rFonts w:eastAsia="Times New Roman" w:hint="eastAsia"/>
            <w:sz w:val="20"/>
            <w:highlight w:val="yellow"/>
            <w:lang w:eastAsia="ko-KR"/>
          </w:rPr>
          <w:delText xml:space="preserve">FFS: whether above parameters are identical for RMSI CORESETs </w:delText>
        </w:r>
        <w:r w:rsidRPr="00DC61D6" w:rsidDel="00FC30B2">
          <w:rPr>
            <w:rFonts w:eastAsia="Times New Roman"/>
            <w:sz w:val="20"/>
            <w:highlight w:val="yellow"/>
            <w:lang w:eastAsia="ko-KR"/>
          </w:rPr>
          <w:delText>configured</w:delText>
        </w:r>
        <w:r w:rsidRPr="00DC61D6" w:rsidDel="00FC30B2">
          <w:rPr>
            <w:rFonts w:eastAsia="Times New Roman" w:hint="eastAsia"/>
            <w:sz w:val="20"/>
            <w:highlight w:val="yellow"/>
            <w:lang w:eastAsia="ko-KR"/>
          </w:rPr>
          <w:delText xml:space="preserve"> by PBCH in all SS/PBCH blocks which defines a cell from UE perspective.</w:delText>
        </w:r>
      </w:del>
    </w:p>
    <w:p w:rsidR="00FC30B2" w:rsidRPr="00DC61D6" w:rsidDel="00FC30B2" w:rsidRDefault="00FC30B2" w:rsidP="00FC30B2">
      <w:pPr>
        <w:pStyle w:val="ListParagraph"/>
        <w:numPr>
          <w:ilvl w:val="0"/>
          <w:numId w:val="13"/>
        </w:numPr>
        <w:autoSpaceDE/>
        <w:autoSpaceDN/>
        <w:adjustRightInd/>
        <w:snapToGrid/>
        <w:spacing w:after="180"/>
        <w:contextualSpacing w:val="0"/>
        <w:rPr>
          <w:del w:id="22" w:author="Tech Hu" w:date="2017-10-12T11:47:00Z"/>
          <w:rFonts w:eastAsia="Times New Roman"/>
          <w:sz w:val="20"/>
          <w:highlight w:val="yellow"/>
          <w:lang w:eastAsia="ko-KR"/>
        </w:rPr>
      </w:pPr>
      <w:del w:id="23" w:author="Tech Hu" w:date="2017-10-12T11:47:00Z">
        <w:r w:rsidRPr="00DC61D6" w:rsidDel="00FC30B2">
          <w:rPr>
            <w:rFonts w:eastAsia="Times New Roman" w:hint="eastAsia"/>
            <w:sz w:val="20"/>
            <w:highlight w:val="yellow"/>
            <w:lang w:eastAsia="ko-KR"/>
          </w:rPr>
          <w:delText>FFS: other parameters</w:delText>
        </w:r>
      </w:del>
    </w:p>
    <w:p w:rsidR="002748C6" w:rsidRDefault="002748C6" w:rsidP="002748C6">
      <w:pPr>
        <w:pStyle w:val="ListParagraph"/>
        <w:autoSpaceDE/>
        <w:autoSpaceDN/>
        <w:adjustRightInd/>
        <w:snapToGrid/>
        <w:spacing w:after="180"/>
        <w:contextualSpacing w:val="0"/>
        <w:rPr>
          <w:rFonts w:eastAsia="Times New Roman"/>
          <w:sz w:val="20"/>
          <w:highlight w:val="yellow"/>
          <w:lang w:eastAsia="ko-KR"/>
        </w:rPr>
      </w:pPr>
    </w:p>
    <w:p w:rsidR="000231C2" w:rsidRPr="0039316E" w:rsidRDefault="000231C2" w:rsidP="000231C2">
      <w:pPr>
        <w:rPr>
          <w:rFonts w:eastAsia="Times New Roman"/>
          <w:sz w:val="20"/>
          <w:lang w:eastAsia="ko-KR"/>
        </w:rPr>
      </w:pPr>
    </w:p>
    <w:p w:rsidR="00A545C4" w:rsidRPr="0039316E" w:rsidRDefault="00696533" w:rsidP="00A545C4">
      <w:pPr>
        <w:pStyle w:val="Heading2"/>
        <w:rPr>
          <w:rFonts w:eastAsia="Times New Roman"/>
          <w:sz w:val="20"/>
          <w:lang w:eastAsia="ko-KR"/>
        </w:rPr>
      </w:pPr>
      <w:r w:rsidRPr="00696533">
        <w:rPr>
          <w:rFonts w:eastAsia="Times New Roman"/>
          <w:sz w:val="20"/>
          <w:lang w:eastAsia="ko-KR"/>
        </w:rPr>
        <w:lastRenderedPageBreak/>
        <w:t>Paging without PDSCH</w:t>
      </w:r>
    </w:p>
    <w:p w:rsidR="00A545C4" w:rsidRPr="0039316E" w:rsidRDefault="00696533" w:rsidP="00A545C4">
      <w:pPr>
        <w:rPr>
          <w:rFonts w:eastAsia="Times New Roman"/>
          <w:sz w:val="20"/>
          <w:lang w:eastAsia="ko-KR"/>
        </w:rPr>
      </w:pPr>
      <w:r w:rsidRPr="00696533">
        <w:rPr>
          <w:rFonts w:eastAsia="Times New Roman"/>
          <w:sz w:val="20"/>
          <w:lang w:eastAsia="ko-KR"/>
        </w:rPr>
        <w:t>This is for the support of paging message in the Paging DCI for the cases when paging information is short.</w:t>
      </w:r>
    </w:p>
    <w:p w:rsidR="000E2DF2" w:rsidRPr="00D479E5" w:rsidRDefault="00696533" w:rsidP="000E2DF2">
      <w:pPr>
        <w:rPr>
          <w:b/>
          <w:sz w:val="20"/>
          <w:lang w:eastAsia="zh-CN"/>
        </w:rPr>
      </w:pPr>
      <w:r w:rsidRPr="00696533">
        <w:rPr>
          <w:rFonts w:eastAsia="Times New Roman"/>
          <w:b/>
          <w:sz w:val="20"/>
          <w:lang w:eastAsia="ko-KR"/>
        </w:rPr>
        <w:t>Possible Agree</w:t>
      </w:r>
      <w:r>
        <w:rPr>
          <w:b/>
          <w:sz w:val="20"/>
          <w:lang w:eastAsia="zh-CN"/>
        </w:rPr>
        <w:t>ment</w:t>
      </w:r>
      <w:r w:rsidR="000E2DF2" w:rsidRPr="00D479E5">
        <w:rPr>
          <w:b/>
          <w:sz w:val="20"/>
          <w:lang w:eastAsia="zh-CN"/>
        </w:rPr>
        <w:t>:</w:t>
      </w:r>
    </w:p>
    <w:p w:rsidR="00A545C4" w:rsidRPr="00D479E5" w:rsidRDefault="00A545C4" w:rsidP="008B4485">
      <w:pPr>
        <w:numPr>
          <w:ilvl w:val="0"/>
          <w:numId w:val="6"/>
        </w:numPr>
        <w:rPr>
          <w:sz w:val="20"/>
          <w:lang w:eastAsia="zh-CN"/>
        </w:rPr>
      </w:pPr>
      <w:r w:rsidRPr="00D479E5">
        <w:rPr>
          <w:sz w:val="20"/>
          <w:lang w:val="en-GB" w:eastAsia="zh-CN"/>
        </w:rPr>
        <w:t>The following paging messages, if supported in NR, are sent in Paging DCI:</w:t>
      </w:r>
    </w:p>
    <w:p w:rsidR="00A545C4" w:rsidRPr="00D479E5" w:rsidRDefault="00A545C4" w:rsidP="008B4485">
      <w:pPr>
        <w:numPr>
          <w:ilvl w:val="1"/>
          <w:numId w:val="6"/>
        </w:numPr>
        <w:rPr>
          <w:sz w:val="20"/>
          <w:lang w:eastAsia="zh-CN"/>
        </w:rPr>
      </w:pPr>
      <w:proofErr w:type="spellStart"/>
      <w:r w:rsidRPr="00D479E5">
        <w:rPr>
          <w:i/>
          <w:iCs/>
          <w:sz w:val="20"/>
          <w:lang w:val="en-GB" w:eastAsia="zh-CN"/>
        </w:rPr>
        <w:t>cmas</w:t>
      </w:r>
      <w:proofErr w:type="spellEnd"/>
      <w:r w:rsidRPr="00D479E5">
        <w:rPr>
          <w:i/>
          <w:iCs/>
          <w:sz w:val="20"/>
          <w:lang w:val="en-GB" w:eastAsia="zh-CN"/>
        </w:rPr>
        <w:t xml:space="preserve">-Indication, </w:t>
      </w:r>
      <w:proofErr w:type="spellStart"/>
      <w:r w:rsidRPr="00D479E5">
        <w:rPr>
          <w:i/>
          <w:iCs/>
          <w:sz w:val="20"/>
          <w:lang w:val="en-GB" w:eastAsia="zh-CN"/>
        </w:rPr>
        <w:t>etws</w:t>
      </w:r>
      <w:proofErr w:type="spellEnd"/>
      <w:r w:rsidRPr="00D479E5">
        <w:rPr>
          <w:i/>
          <w:iCs/>
          <w:sz w:val="20"/>
          <w:lang w:val="en-GB" w:eastAsia="zh-CN"/>
        </w:rPr>
        <w:t xml:space="preserve">-Indication, </w:t>
      </w:r>
      <w:r w:rsidRPr="00D479E5">
        <w:rPr>
          <w:sz w:val="20"/>
          <w:lang w:val="en-GB" w:eastAsia="zh-CN"/>
        </w:rPr>
        <w:t>and</w:t>
      </w:r>
      <w:r w:rsidRPr="00D479E5">
        <w:rPr>
          <w:i/>
          <w:iCs/>
          <w:sz w:val="20"/>
          <w:lang w:val="en-GB" w:eastAsia="zh-CN"/>
        </w:rPr>
        <w:t xml:space="preserve"> </w:t>
      </w:r>
      <w:proofErr w:type="spellStart"/>
      <w:r w:rsidRPr="00D479E5">
        <w:rPr>
          <w:i/>
          <w:iCs/>
          <w:sz w:val="20"/>
          <w:lang w:val="en-GB" w:eastAsia="zh-CN"/>
        </w:rPr>
        <w:t>systemInfoModification</w:t>
      </w:r>
      <w:proofErr w:type="spellEnd"/>
      <w:r w:rsidRPr="00D479E5">
        <w:rPr>
          <w:sz w:val="20"/>
          <w:lang w:val="en-GB" w:eastAsia="zh-CN"/>
        </w:rPr>
        <w:t xml:space="preserve"> </w:t>
      </w:r>
    </w:p>
    <w:p w:rsidR="00A545C4" w:rsidRPr="00D83601" w:rsidRDefault="00A545C4" w:rsidP="008B4485">
      <w:pPr>
        <w:numPr>
          <w:ilvl w:val="1"/>
          <w:numId w:val="6"/>
        </w:numPr>
        <w:rPr>
          <w:lang w:eastAsia="zh-CN"/>
        </w:rPr>
      </w:pPr>
      <w:r w:rsidRPr="00D479E5">
        <w:rPr>
          <w:sz w:val="20"/>
          <w:lang w:val="en-GB" w:eastAsia="zh-CN"/>
        </w:rPr>
        <w:t>Paging of single UE</w:t>
      </w:r>
    </w:p>
    <w:p w:rsidR="00D83601" w:rsidRPr="00DA46DA" w:rsidRDefault="00D83601" w:rsidP="00D83601">
      <w:pPr>
        <w:ind w:left="1440"/>
        <w:rPr>
          <w:lang w:eastAsia="zh-CN"/>
        </w:rPr>
      </w:pPr>
    </w:p>
    <w:p w:rsidR="00AF0253" w:rsidRDefault="00AF0253" w:rsidP="0083259D">
      <w:pPr>
        <w:pStyle w:val="Heading2"/>
        <w:rPr>
          <w:lang w:eastAsia="zh-CN"/>
        </w:rPr>
      </w:pPr>
      <w:r>
        <w:rPr>
          <w:lang w:eastAsia="zh-CN"/>
        </w:rPr>
        <w:t>QCL of Paging</w:t>
      </w:r>
    </w:p>
    <w:p w:rsidR="00D479E5" w:rsidRPr="00D479E5" w:rsidRDefault="00D479E5" w:rsidP="00D479E5">
      <w:pPr>
        <w:rPr>
          <w:sz w:val="20"/>
          <w:lang w:eastAsia="zh-CN"/>
        </w:rPr>
      </w:pPr>
      <w:r w:rsidRPr="00D479E5">
        <w:rPr>
          <w:sz w:val="20"/>
          <w:lang w:eastAsia="zh-CN"/>
        </w:rPr>
        <w:t xml:space="preserve">This is </w:t>
      </w:r>
      <w:r>
        <w:rPr>
          <w:sz w:val="20"/>
          <w:lang w:eastAsia="zh-CN"/>
        </w:rPr>
        <w:t xml:space="preserve">on the </w:t>
      </w:r>
      <w:r w:rsidRPr="00D479E5">
        <w:rPr>
          <w:sz w:val="20"/>
          <w:lang w:eastAsia="zh-CN"/>
        </w:rPr>
        <w:t xml:space="preserve">support </w:t>
      </w:r>
      <w:r>
        <w:rPr>
          <w:sz w:val="20"/>
          <w:lang w:eastAsia="zh-CN"/>
        </w:rPr>
        <w:t xml:space="preserve">of </w:t>
      </w:r>
      <w:r w:rsidRPr="00D479E5">
        <w:rPr>
          <w:sz w:val="20"/>
          <w:lang w:eastAsia="zh-CN"/>
        </w:rPr>
        <w:t>QC</w:t>
      </w:r>
      <w:r>
        <w:rPr>
          <w:sz w:val="20"/>
          <w:lang w:eastAsia="zh-CN"/>
        </w:rPr>
        <w:t>L</w:t>
      </w:r>
      <w:r w:rsidRPr="00D479E5">
        <w:rPr>
          <w:sz w:val="20"/>
          <w:lang w:eastAsia="zh-CN"/>
        </w:rPr>
        <w:t xml:space="preserve"> </w:t>
      </w:r>
      <w:r>
        <w:rPr>
          <w:sz w:val="20"/>
          <w:lang w:eastAsia="zh-CN"/>
        </w:rPr>
        <w:t xml:space="preserve">association between SS block and the </w:t>
      </w:r>
      <w:r w:rsidRPr="00D479E5">
        <w:rPr>
          <w:sz w:val="20"/>
          <w:lang w:eastAsia="zh-CN"/>
        </w:rPr>
        <w:t>paging PDCCH and PDSCH</w:t>
      </w:r>
      <w:r>
        <w:rPr>
          <w:sz w:val="20"/>
          <w:lang w:eastAsia="zh-CN"/>
        </w:rPr>
        <w:t>, in terms of spatial parameters</w:t>
      </w:r>
      <w:r w:rsidRPr="00D479E5">
        <w:rPr>
          <w:sz w:val="20"/>
          <w:lang w:eastAsia="zh-CN"/>
        </w:rPr>
        <w:t>.</w:t>
      </w:r>
      <w:r>
        <w:rPr>
          <w:sz w:val="20"/>
          <w:lang w:eastAsia="zh-CN"/>
        </w:rPr>
        <w:t xml:space="preserve"> Most companies support this QCL configuration. </w:t>
      </w:r>
    </w:p>
    <w:p w:rsidR="001A2AF1" w:rsidRPr="00D479E5" w:rsidRDefault="006D5972" w:rsidP="006D5972">
      <w:pPr>
        <w:ind w:left="720"/>
        <w:rPr>
          <w:sz w:val="20"/>
          <w:lang w:eastAsia="zh-CN"/>
        </w:rPr>
      </w:pPr>
      <w:r>
        <w:rPr>
          <w:sz w:val="20"/>
          <w:lang w:val="en-GB" w:eastAsia="zh-CN"/>
        </w:rPr>
        <w:t xml:space="preserve"> </w:t>
      </w:r>
    </w:p>
    <w:p w:rsidR="001A2AF1" w:rsidRPr="00D479E5" w:rsidRDefault="00EB2DEB" w:rsidP="008B4485">
      <w:pPr>
        <w:numPr>
          <w:ilvl w:val="1"/>
          <w:numId w:val="7"/>
        </w:numPr>
        <w:rPr>
          <w:sz w:val="20"/>
          <w:lang w:eastAsia="zh-CN"/>
        </w:rPr>
      </w:pPr>
      <w:r w:rsidRPr="00D479E5">
        <w:rPr>
          <w:sz w:val="20"/>
          <w:lang w:eastAsia="zh-CN"/>
        </w:rPr>
        <w:t xml:space="preserve">Option 1: Configurable by System Information </w:t>
      </w:r>
    </w:p>
    <w:p w:rsidR="001A2AF1" w:rsidRDefault="00EB2DEB" w:rsidP="008B4485">
      <w:pPr>
        <w:numPr>
          <w:ilvl w:val="1"/>
          <w:numId w:val="7"/>
        </w:numPr>
        <w:rPr>
          <w:sz w:val="20"/>
          <w:lang w:eastAsia="zh-CN"/>
        </w:rPr>
      </w:pPr>
      <w:r w:rsidRPr="00D479E5">
        <w:rPr>
          <w:sz w:val="20"/>
          <w:lang w:eastAsia="zh-CN"/>
        </w:rPr>
        <w:t>Option 2: Predefined/assumed in the specification</w:t>
      </w:r>
    </w:p>
    <w:p w:rsidR="006D5972" w:rsidRDefault="006D5972" w:rsidP="006D5972">
      <w:pPr>
        <w:rPr>
          <w:b/>
          <w:sz w:val="20"/>
          <w:lang w:eastAsia="zh-CN"/>
        </w:rPr>
      </w:pPr>
    </w:p>
    <w:p w:rsidR="006D5972" w:rsidRPr="00D479E5" w:rsidRDefault="006D5972" w:rsidP="006D5972">
      <w:pPr>
        <w:rPr>
          <w:b/>
          <w:sz w:val="20"/>
          <w:lang w:eastAsia="zh-CN"/>
        </w:rPr>
      </w:pPr>
      <w:r w:rsidRPr="00FF0312">
        <w:rPr>
          <w:b/>
          <w:sz w:val="20"/>
          <w:highlight w:val="yellow"/>
          <w:lang w:eastAsia="zh-CN"/>
        </w:rPr>
        <w:t>Possible Agreement:</w:t>
      </w:r>
    </w:p>
    <w:p w:rsidR="00CA4AF8" w:rsidRDefault="00CA4AF8" w:rsidP="00CA4AF8">
      <w:pPr>
        <w:numPr>
          <w:ilvl w:val="0"/>
          <w:numId w:val="7"/>
        </w:numPr>
        <w:rPr>
          <w:sz w:val="20"/>
          <w:lang w:eastAsia="zh-CN"/>
        </w:rPr>
      </w:pPr>
      <w:r>
        <w:rPr>
          <w:sz w:val="20"/>
          <w:lang w:val="en-GB" w:eastAsia="zh-CN"/>
        </w:rPr>
        <w:t xml:space="preserve">UE may assume </w:t>
      </w:r>
      <w:r w:rsidRPr="00D479E5">
        <w:rPr>
          <w:sz w:val="20"/>
          <w:lang w:val="en-GB" w:eastAsia="zh-CN"/>
        </w:rPr>
        <w:t>QCL between SS Blocks, Paging DCI</w:t>
      </w:r>
      <w:r>
        <w:rPr>
          <w:sz w:val="20"/>
          <w:lang w:val="en-GB" w:eastAsia="zh-CN"/>
        </w:rPr>
        <w:t>s</w:t>
      </w:r>
      <w:r w:rsidRPr="00D479E5">
        <w:rPr>
          <w:sz w:val="20"/>
          <w:lang w:val="en-GB" w:eastAsia="zh-CN"/>
        </w:rPr>
        <w:t xml:space="preserve"> and Paging Messages</w:t>
      </w:r>
    </w:p>
    <w:p w:rsidR="00FF0312" w:rsidRPr="0019680C" w:rsidRDefault="0019680C" w:rsidP="0019680C">
      <w:pPr>
        <w:numPr>
          <w:ilvl w:val="0"/>
          <w:numId w:val="7"/>
        </w:numPr>
        <w:rPr>
          <w:sz w:val="20"/>
          <w:lang w:eastAsia="zh-CN"/>
        </w:rPr>
      </w:pPr>
      <w:r w:rsidRPr="0019680C">
        <w:rPr>
          <w:sz w:val="20"/>
          <w:lang w:eastAsia="zh-CN"/>
        </w:rPr>
        <w:t xml:space="preserve">FFS: </w:t>
      </w:r>
      <w:del w:id="24" w:author="Tech Hu" w:date="2017-10-12T10:17:00Z">
        <w:r w:rsidR="00AF54F0" w:rsidRPr="0019680C" w:rsidDel="00CA752F">
          <w:rPr>
            <w:sz w:val="20"/>
            <w:lang w:eastAsia="zh-CN"/>
          </w:rPr>
          <w:delText>O</w:delText>
        </w:r>
        <w:r w:rsidR="00FF0312" w:rsidRPr="0019680C" w:rsidDel="00CA752F">
          <w:rPr>
            <w:sz w:val="20"/>
            <w:lang w:eastAsia="zh-CN"/>
          </w:rPr>
          <w:delText>n t</w:delText>
        </w:r>
      </w:del>
      <w:ins w:id="25" w:author="Tech Hu" w:date="2017-10-12T10:17:00Z">
        <w:r w:rsidR="00CA752F">
          <w:rPr>
            <w:sz w:val="20"/>
            <w:lang w:eastAsia="zh-CN"/>
          </w:rPr>
          <w:t>T</w:t>
        </w:r>
      </w:ins>
      <w:r w:rsidR="00FF0312" w:rsidRPr="0019680C">
        <w:rPr>
          <w:sz w:val="20"/>
          <w:lang w:eastAsia="zh-CN"/>
        </w:rPr>
        <w:t xml:space="preserve">he details on the associations between SS blocks and </w:t>
      </w:r>
      <w:r w:rsidR="00AF54F0" w:rsidRPr="0019680C">
        <w:rPr>
          <w:sz w:val="20"/>
          <w:lang w:eastAsia="zh-CN"/>
        </w:rPr>
        <w:t xml:space="preserve">possible subsets of </w:t>
      </w:r>
      <w:r w:rsidR="00FF0312" w:rsidRPr="0019680C">
        <w:rPr>
          <w:sz w:val="20"/>
          <w:lang w:eastAsia="zh-CN"/>
        </w:rPr>
        <w:t>Paging DCI/Messages.</w:t>
      </w:r>
    </w:p>
    <w:p w:rsidR="00FF0312" w:rsidRDefault="00FF0312" w:rsidP="00FF0312">
      <w:pPr>
        <w:rPr>
          <w:sz w:val="20"/>
          <w:lang w:eastAsia="zh-CN"/>
        </w:rPr>
      </w:pPr>
    </w:p>
    <w:p w:rsidR="0054464A" w:rsidRPr="00D479E5" w:rsidRDefault="0054464A" w:rsidP="0054464A">
      <w:pPr>
        <w:ind w:left="1440"/>
        <w:rPr>
          <w:sz w:val="20"/>
          <w:lang w:eastAsia="zh-CN"/>
        </w:rPr>
      </w:pPr>
    </w:p>
    <w:p w:rsidR="000231C2" w:rsidRDefault="000231C2" w:rsidP="000231C2">
      <w:pPr>
        <w:pStyle w:val="Heading2"/>
        <w:rPr>
          <w:lang w:eastAsia="zh-CN"/>
        </w:rPr>
      </w:pPr>
      <w:r>
        <w:rPr>
          <w:lang w:eastAsia="zh-CN"/>
        </w:rPr>
        <w:t>Slot and Non-Slot transmission for Paging DCI and Paging Message</w:t>
      </w:r>
    </w:p>
    <w:p w:rsidR="000231C2" w:rsidRDefault="000231C2" w:rsidP="000231C2">
      <w:pPr>
        <w:rPr>
          <w:sz w:val="20"/>
        </w:rPr>
      </w:pPr>
      <w:r>
        <w:rPr>
          <w:sz w:val="20"/>
        </w:rPr>
        <w:t>This is on the support of slot and non-slot transmission for paging, similar to RMSI and OSI that were in previous meeting. A possible agreement is to align with those agreements.</w:t>
      </w:r>
    </w:p>
    <w:p w:rsidR="00AF54F0" w:rsidRPr="00005082" w:rsidRDefault="00AF54F0" w:rsidP="000231C2">
      <w:pPr>
        <w:rPr>
          <w:sz w:val="20"/>
        </w:rPr>
      </w:pPr>
    </w:p>
    <w:p w:rsidR="000231C2" w:rsidRPr="000D729B" w:rsidRDefault="000231C2" w:rsidP="000231C2">
      <w:pPr>
        <w:rPr>
          <w:b/>
          <w:sz w:val="20"/>
        </w:rPr>
      </w:pPr>
      <w:r w:rsidRPr="00BC2101">
        <w:rPr>
          <w:b/>
          <w:sz w:val="20"/>
          <w:highlight w:val="yellow"/>
        </w:rPr>
        <w:t>Possible Agreement:</w:t>
      </w:r>
    </w:p>
    <w:p w:rsidR="00AF54F0" w:rsidRPr="00005082" w:rsidRDefault="00AF54F0" w:rsidP="00AF54F0">
      <w:pPr>
        <w:numPr>
          <w:ilvl w:val="0"/>
          <w:numId w:val="18"/>
        </w:numPr>
        <w:tabs>
          <w:tab w:val="left" w:pos="720"/>
        </w:tabs>
        <w:autoSpaceDE/>
        <w:autoSpaceDN/>
        <w:adjustRightInd/>
        <w:snapToGrid/>
        <w:spacing w:after="0"/>
        <w:jc w:val="left"/>
        <w:rPr>
          <w:sz w:val="20"/>
          <w:szCs w:val="20"/>
        </w:rPr>
      </w:pPr>
      <w:r w:rsidRPr="00222B51">
        <w:rPr>
          <w:sz w:val="20"/>
          <w:szCs w:val="20"/>
        </w:rPr>
        <w:t xml:space="preserve">NR supports both slot </w:t>
      </w:r>
      <w:r>
        <w:rPr>
          <w:sz w:val="20"/>
          <w:szCs w:val="20"/>
        </w:rPr>
        <w:t xml:space="preserve">and non slot </w:t>
      </w:r>
      <w:r w:rsidRPr="00222B51">
        <w:rPr>
          <w:sz w:val="20"/>
          <w:szCs w:val="20"/>
        </w:rPr>
        <w:t>based PDSCH</w:t>
      </w:r>
      <w:r>
        <w:rPr>
          <w:sz w:val="20"/>
          <w:szCs w:val="20"/>
        </w:rPr>
        <w:t xml:space="preserve">  </w:t>
      </w:r>
      <w:r w:rsidRPr="00222B51">
        <w:rPr>
          <w:sz w:val="20"/>
          <w:szCs w:val="20"/>
        </w:rPr>
        <w:t>transmissions for Paging delivery</w:t>
      </w:r>
    </w:p>
    <w:p w:rsidR="00AF54F0" w:rsidRPr="00005082" w:rsidRDefault="00AF54F0" w:rsidP="00AF54F0">
      <w:pPr>
        <w:numPr>
          <w:ilvl w:val="1"/>
          <w:numId w:val="18"/>
        </w:numPr>
        <w:tabs>
          <w:tab w:val="left" w:pos="720"/>
        </w:tabs>
        <w:autoSpaceDE/>
        <w:autoSpaceDN/>
        <w:adjustRightInd/>
        <w:snapToGrid/>
        <w:spacing w:after="0"/>
        <w:jc w:val="left"/>
        <w:rPr>
          <w:sz w:val="20"/>
          <w:szCs w:val="20"/>
        </w:rPr>
      </w:pPr>
      <w:r w:rsidRPr="00222B51">
        <w:rPr>
          <w:sz w:val="20"/>
          <w:szCs w:val="20"/>
        </w:rPr>
        <w:t xml:space="preserve">For the non-slot based transmission, 2, 4 and 7 OFDM-symbol duration for the Paging </w:t>
      </w:r>
      <w:r w:rsidR="00BC2101">
        <w:rPr>
          <w:sz w:val="20"/>
          <w:szCs w:val="20"/>
        </w:rPr>
        <w:t xml:space="preserve">PDSCH </w:t>
      </w:r>
      <w:r w:rsidRPr="00222B51">
        <w:rPr>
          <w:sz w:val="20"/>
          <w:szCs w:val="20"/>
        </w:rPr>
        <w:t>is supported</w:t>
      </w:r>
    </w:p>
    <w:p w:rsidR="00AF54F0" w:rsidRDefault="0019680C" w:rsidP="000231C2">
      <w:pPr>
        <w:numPr>
          <w:ilvl w:val="0"/>
          <w:numId w:val="18"/>
        </w:numPr>
        <w:tabs>
          <w:tab w:val="left" w:pos="720"/>
        </w:tabs>
        <w:autoSpaceDE/>
        <w:autoSpaceDN/>
        <w:adjustRightInd/>
        <w:snapToGrid/>
        <w:spacing w:after="0"/>
        <w:jc w:val="left"/>
        <w:rPr>
          <w:sz w:val="20"/>
          <w:szCs w:val="20"/>
        </w:rPr>
      </w:pPr>
      <w:r>
        <w:rPr>
          <w:sz w:val="20"/>
          <w:szCs w:val="20"/>
        </w:rPr>
        <w:t>FFS:</w:t>
      </w:r>
      <w:r w:rsidR="00AF54F0">
        <w:rPr>
          <w:sz w:val="20"/>
          <w:szCs w:val="20"/>
        </w:rPr>
        <w:t xml:space="preserve"> Support of non-slot for PDCCH for Paging delivery</w:t>
      </w:r>
    </w:p>
    <w:p w:rsidR="00AF54F0" w:rsidRDefault="00AF54F0" w:rsidP="00AF54F0">
      <w:pPr>
        <w:tabs>
          <w:tab w:val="left" w:pos="720"/>
        </w:tabs>
        <w:autoSpaceDE/>
        <w:autoSpaceDN/>
        <w:adjustRightInd/>
        <w:snapToGrid/>
        <w:spacing w:after="0"/>
        <w:jc w:val="left"/>
        <w:rPr>
          <w:sz w:val="20"/>
          <w:szCs w:val="20"/>
        </w:rPr>
      </w:pPr>
    </w:p>
    <w:p w:rsidR="00DC61D6" w:rsidRDefault="00DC61D6" w:rsidP="00107B4D">
      <w:pPr>
        <w:tabs>
          <w:tab w:val="left" w:pos="720"/>
        </w:tabs>
        <w:autoSpaceDE/>
        <w:autoSpaceDN/>
        <w:adjustRightInd/>
        <w:snapToGrid/>
        <w:spacing w:after="0"/>
        <w:jc w:val="left"/>
        <w:rPr>
          <w:sz w:val="20"/>
          <w:szCs w:val="20"/>
          <w:lang w:eastAsia="zh-CN"/>
        </w:rPr>
      </w:pPr>
    </w:p>
    <w:p w:rsidR="00107B4D" w:rsidRDefault="00107B4D" w:rsidP="00107B4D">
      <w:pPr>
        <w:tabs>
          <w:tab w:val="left" w:pos="720"/>
        </w:tabs>
        <w:autoSpaceDE/>
        <w:autoSpaceDN/>
        <w:adjustRightInd/>
        <w:snapToGrid/>
        <w:spacing w:after="0"/>
        <w:jc w:val="left"/>
        <w:rPr>
          <w:sz w:val="20"/>
          <w:szCs w:val="20"/>
          <w:lang w:eastAsia="zh-CN"/>
        </w:rPr>
      </w:pPr>
    </w:p>
    <w:p w:rsidR="006C0B2A" w:rsidRDefault="006C0B2A" w:rsidP="006C0B2A">
      <w:pPr>
        <w:pStyle w:val="Heading2"/>
        <w:rPr>
          <w:lang w:eastAsia="zh-CN"/>
        </w:rPr>
      </w:pPr>
      <w:r>
        <w:rPr>
          <w:lang w:eastAsia="zh-CN"/>
        </w:rPr>
        <w:t>Paging Scheduling Operations</w:t>
      </w:r>
    </w:p>
    <w:p w:rsidR="001368DE" w:rsidRDefault="006C0B2A" w:rsidP="006C0B2A">
      <w:pPr>
        <w:pStyle w:val="Heading3"/>
        <w:rPr>
          <w:lang w:eastAsia="zh-CN"/>
        </w:rPr>
      </w:pPr>
      <w:r>
        <w:rPr>
          <w:lang w:eastAsia="zh-CN"/>
        </w:rPr>
        <w:t>Multiplexing with SS Bloc</w:t>
      </w:r>
      <w:r w:rsidR="001368DE">
        <w:rPr>
          <w:lang w:eastAsia="zh-CN"/>
        </w:rPr>
        <w:t>k</w:t>
      </w:r>
    </w:p>
    <w:p w:rsidR="001368DE" w:rsidRDefault="001368DE" w:rsidP="008B4485">
      <w:pPr>
        <w:pStyle w:val="ListParagraph"/>
        <w:numPr>
          <w:ilvl w:val="0"/>
          <w:numId w:val="13"/>
        </w:numPr>
        <w:rPr>
          <w:sz w:val="20"/>
          <w:lang w:eastAsia="zh-CN"/>
        </w:rPr>
      </w:pPr>
      <w:r w:rsidRPr="006C0B2A">
        <w:rPr>
          <w:sz w:val="20"/>
          <w:lang w:eastAsia="zh-CN"/>
        </w:rPr>
        <w:t>Option</w:t>
      </w:r>
      <w:r>
        <w:rPr>
          <w:sz w:val="20"/>
          <w:lang w:eastAsia="zh-CN"/>
        </w:rPr>
        <w:t xml:space="preserve"> 1: NR supports time and frequency scheduling flexibility </w:t>
      </w:r>
      <w:proofErr w:type="spellStart"/>
      <w:r>
        <w:rPr>
          <w:sz w:val="20"/>
          <w:lang w:eastAsia="zh-CN"/>
        </w:rPr>
        <w:t>wrt</w:t>
      </w:r>
      <w:proofErr w:type="spellEnd"/>
      <w:r>
        <w:rPr>
          <w:sz w:val="20"/>
          <w:lang w:eastAsia="zh-CN"/>
        </w:rPr>
        <w:t xml:space="preserve"> to SSB</w:t>
      </w:r>
    </w:p>
    <w:p w:rsidR="00FF0C72" w:rsidRDefault="00334E43">
      <w:pPr>
        <w:pStyle w:val="ListParagraph"/>
        <w:numPr>
          <w:ilvl w:val="1"/>
          <w:numId w:val="13"/>
        </w:numPr>
        <w:rPr>
          <w:rFonts w:eastAsia="SimSun"/>
          <w:sz w:val="20"/>
          <w:szCs w:val="20"/>
        </w:rPr>
      </w:pPr>
      <w:r w:rsidRPr="00334E43">
        <w:rPr>
          <w:sz w:val="20"/>
          <w:szCs w:val="20"/>
          <w:lang w:eastAsia="zh-CN"/>
        </w:rPr>
        <w:t>Note 1 (MTK</w:t>
      </w:r>
      <w:r w:rsidR="00222B51" w:rsidRPr="00222B51">
        <w:rPr>
          <w:sz w:val="20"/>
          <w:szCs w:val="20"/>
          <w:lang w:eastAsia="zh-CN"/>
        </w:rPr>
        <w:t xml:space="preserve">): </w:t>
      </w:r>
      <w:r w:rsidR="00222B51" w:rsidRPr="00222B51">
        <w:rPr>
          <w:rFonts w:eastAsia="SimSun"/>
          <w:sz w:val="20"/>
          <w:szCs w:val="20"/>
        </w:rPr>
        <w:t xml:space="preserve">the interval between SS block and paging should be larger than the UE processing time for pre-sync and smaller than 20ms for UE power consumption and best beam validity. </w:t>
      </w:r>
    </w:p>
    <w:p w:rsidR="00FF0C72" w:rsidRDefault="00222B51">
      <w:pPr>
        <w:pStyle w:val="ListParagraph"/>
        <w:numPr>
          <w:ilvl w:val="1"/>
          <w:numId w:val="13"/>
        </w:numPr>
        <w:autoSpaceDE/>
        <w:autoSpaceDN/>
        <w:adjustRightInd/>
        <w:snapToGrid/>
        <w:spacing w:after="60" w:line="276" w:lineRule="auto"/>
        <w:rPr>
          <w:sz w:val="20"/>
          <w:szCs w:val="20"/>
        </w:rPr>
      </w:pPr>
      <w:r w:rsidRPr="00222B51">
        <w:rPr>
          <w:rFonts w:eastAsia="SimSun"/>
          <w:sz w:val="20"/>
          <w:szCs w:val="20"/>
        </w:rPr>
        <w:t xml:space="preserve">Note 2 (Mot): </w:t>
      </w:r>
      <w:r w:rsidRPr="00222B51">
        <w:rPr>
          <w:sz w:val="20"/>
          <w:szCs w:val="20"/>
        </w:rPr>
        <w:t xml:space="preserve">Support scheduling of a paging message with one or multiple </w:t>
      </w:r>
      <w:proofErr w:type="spellStart"/>
      <w:r w:rsidRPr="00222B51">
        <w:rPr>
          <w:sz w:val="20"/>
          <w:szCs w:val="20"/>
        </w:rPr>
        <w:t>subframe</w:t>
      </w:r>
      <w:proofErr w:type="spellEnd"/>
      <w:r w:rsidRPr="00222B51">
        <w:rPr>
          <w:sz w:val="20"/>
          <w:szCs w:val="20"/>
        </w:rPr>
        <w:t xml:space="preserve"> delay between a PDCCH carrying paging DCI and a PDSCH carrying the paging message.</w:t>
      </w:r>
    </w:p>
    <w:p w:rsidR="001368DE" w:rsidRDefault="001368DE" w:rsidP="008B4485">
      <w:pPr>
        <w:pStyle w:val="ListParagraph"/>
        <w:numPr>
          <w:ilvl w:val="0"/>
          <w:numId w:val="13"/>
        </w:numPr>
        <w:rPr>
          <w:sz w:val="20"/>
          <w:lang w:eastAsia="zh-CN"/>
        </w:rPr>
      </w:pPr>
      <w:r>
        <w:rPr>
          <w:sz w:val="20"/>
          <w:lang w:eastAsia="zh-CN"/>
        </w:rPr>
        <w:t>Option 2: FFS</w:t>
      </w:r>
    </w:p>
    <w:p w:rsidR="001368DE" w:rsidRDefault="001368DE" w:rsidP="001368DE">
      <w:pPr>
        <w:rPr>
          <w:b/>
          <w:sz w:val="20"/>
          <w:lang w:eastAsia="zh-CN"/>
        </w:rPr>
      </w:pPr>
      <w:r w:rsidRPr="009C2A68">
        <w:rPr>
          <w:b/>
          <w:sz w:val="20"/>
          <w:lang w:eastAsia="zh-CN"/>
        </w:rPr>
        <w:t>Possible Agreement:</w:t>
      </w:r>
    </w:p>
    <w:p w:rsidR="001368DE" w:rsidRDefault="001368DE" w:rsidP="008B4485">
      <w:pPr>
        <w:pStyle w:val="ListParagraph"/>
        <w:numPr>
          <w:ilvl w:val="0"/>
          <w:numId w:val="13"/>
        </w:numPr>
        <w:rPr>
          <w:sz w:val="20"/>
          <w:lang w:eastAsia="zh-CN"/>
        </w:rPr>
      </w:pPr>
      <w:r>
        <w:rPr>
          <w:sz w:val="20"/>
          <w:lang w:eastAsia="zh-CN"/>
        </w:rPr>
        <w:t xml:space="preserve">NR supports time and frequency scheduling flexibility </w:t>
      </w:r>
      <w:proofErr w:type="spellStart"/>
      <w:r>
        <w:rPr>
          <w:sz w:val="20"/>
          <w:lang w:eastAsia="zh-CN"/>
        </w:rPr>
        <w:t>wrt</w:t>
      </w:r>
      <w:proofErr w:type="spellEnd"/>
      <w:r>
        <w:rPr>
          <w:sz w:val="20"/>
          <w:lang w:eastAsia="zh-CN"/>
        </w:rPr>
        <w:t xml:space="preserve"> to SSB</w:t>
      </w:r>
    </w:p>
    <w:p w:rsidR="001368DE" w:rsidRPr="009C2A68" w:rsidRDefault="001368DE" w:rsidP="008B4485">
      <w:pPr>
        <w:pStyle w:val="ListParagraph"/>
        <w:numPr>
          <w:ilvl w:val="0"/>
          <w:numId w:val="13"/>
        </w:numPr>
        <w:rPr>
          <w:sz w:val="20"/>
          <w:lang w:eastAsia="zh-CN"/>
        </w:rPr>
      </w:pPr>
      <w:r w:rsidRPr="009C2A68">
        <w:rPr>
          <w:sz w:val="20"/>
          <w:lang w:eastAsia="zh-CN"/>
        </w:rPr>
        <w:t xml:space="preserve">Note: </w:t>
      </w:r>
      <w:proofErr w:type="spellStart"/>
      <w:r w:rsidRPr="009C2A68">
        <w:rPr>
          <w:sz w:val="20"/>
          <w:lang w:eastAsia="zh-CN"/>
        </w:rPr>
        <w:t>gNB</w:t>
      </w:r>
      <w:proofErr w:type="spellEnd"/>
      <w:r w:rsidRPr="009C2A68">
        <w:rPr>
          <w:sz w:val="20"/>
          <w:lang w:eastAsia="zh-CN"/>
        </w:rPr>
        <w:t xml:space="preserve"> scheduling should take the UE bandwidth capability into consideration e.g. Paging CORESET can be </w:t>
      </w:r>
      <w:proofErr w:type="spellStart"/>
      <w:r w:rsidRPr="009C2A68">
        <w:rPr>
          <w:sz w:val="20"/>
          <w:lang w:eastAsia="zh-CN"/>
        </w:rPr>
        <w:t>FDMed</w:t>
      </w:r>
      <w:proofErr w:type="spellEnd"/>
      <w:r w:rsidRPr="009C2A68">
        <w:rPr>
          <w:sz w:val="20"/>
          <w:lang w:eastAsia="zh-CN"/>
        </w:rPr>
        <w:t xml:space="preserve"> with SS blocks if UE can simultaneously receive SS blocks and paging CORESET</w:t>
      </w:r>
    </w:p>
    <w:p w:rsidR="001368DE" w:rsidRDefault="001368DE" w:rsidP="001368DE">
      <w:pPr>
        <w:pStyle w:val="ListParagraph"/>
        <w:rPr>
          <w:sz w:val="20"/>
          <w:lang w:eastAsia="zh-CN"/>
        </w:rPr>
      </w:pPr>
    </w:p>
    <w:p w:rsidR="00E40AF5" w:rsidRDefault="00E40AF5" w:rsidP="001368DE">
      <w:pPr>
        <w:pStyle w:val="ListParagraph"/>
        <w:rPr>
          <w:sz w:val="20"/>
          <w:lang w:eastAsia="zh-CN"/>
        </w:rPr>
      </w:pPr>
    </w:p>
    <w:p w:rsidR="00CB4A81" w:rsidRDefault="001368DE" w:rsidP="006C0B2A">
      <w:pPr>
        <w:pStyle w:val="Heading3"/>
        <w:rPr>
          <w:lang w:eastAsia="zh-CN"/>
        </w:rPr>
      </w:pPr>
      <w:r>
        <w:rPr>
          <w:lang w:eastAsia="zh-CN"/>
        </w:rPr>
        <w:lastRenderedPageBreak/>
        <w:t>Paging Occasion Interva</w:t>
      </w:r>
      <w:r w:rsidR="00CB4A81">
        <w:rPr>
          <w:lang w:eastAsia="zh-CN"/>
        </w:rPr>
        <w:t>l</w:t>
      </w:r>
    </w:p>
    <w:p w:rsidR="00FF0C72" w:rsidRDefault="00334E43">
      <w:pPr>
        <w:rPr>
          <w:sz w:val="20"/>
          <w:lang w:eastAsia="zh-CN"/>
        </w:rPr>
      </w:pPr>
      <w:r>
        <w:rPr>
          <w:sz w:val="20"/>
          <w:lang w:val="en-GB" w:eastAsia="zh-CN"/>
        </w:rPr>
        <w:t xml:space="preserve">In RAN2 agreement, the </w:t>
      </w:r>
      <w:r w:rsidR="00EE1B62">
        <w:rPr>
          <w:sz w:val="20"/>
          <w:lang w:val="en-GB" w:eastAsia="zh-CN"/>
        </w:rPr>
        <w:t>p</w:t>
      </w:r>
      <w:r w:rsidRPr="006C0B2A">
        <w:rPr>
          <w:sz w:val="20"/>
          <w:lang w:val="en-GB" w:eastAsia="zh-CN"/>
        </w:rPr>
        <w:t xml:space="preserve">aging occasion can consists of multiple time slots (e.g. </w:t>
      </w:r>
      <w:proofErr w:type="spellStart"/>
      <w:r w:rsidRPr="006C0B2A">
        <w:rPr>
          <w:sz w:val="20"/>
          <w:lang w:val="en-GB" w:eastAsia="zh-CN"/>
        </w:rPr>
        <w:t>subframe</w:t>
      </w:r>
      <w:proofErr w:type="spellEnd"/>
      <w:r w:rsidRPr="006C0B2A">
        <w:rPr>
          <w:sz w:val="20"/>
          <w:lang w:val="en-GB" w:eastAsia="zh-CN"/>
        </w:rPr>
        <w:t xml:space="preserve"> or OFDM symbol). (Multiple time slots enable transmission of paging using a different set of DL TX beam(s) in each time slot, or could e</w:t>
      </w:r>
      <w:r>
        <w:rPr>
          <w:sz w:val="20"/>
          <w:lang w:val="en-GB" w:eastAsia="zh-CN"/>
        </w:rPr>
        <w:t>nable repetition</w:t>
      </w:r>
      <w:r w:rsidRPr="006C0B2A">
        <w:rPr>
          <w:sz w:val="20"/>
          <w:lang w:val="en-GB" w:eastAsia="zh-CN"/>
        </w:rPr>
        <w:t>.</w:t>
      </w:r>
      <w:r>
        <w:rPr>
          <w:sz w:val="20"/>
          <w:lang w:val="en-GB" w:eastAsia="zh-CN"/>
        </w:rPr>
        <w:t xml:space="preserve"> The different options proposed are:</w:t>
      </w:r>
      <w:r w:rsidRPr="006C0B2A">
        <w:rPr>
          <w:sz w:val="20"/>
          <w:lang w:eastAsia="zh-CN"/>
        </w:rPr>
        <w:t xml:space="preserve"> </w:t>
      </w:r>
    </w:p>
    <w:p w:rsidR="00CB4A81" w:rsidRPr="00CB4A81" w:rsidRDefault="00CB4A81" w:rsidP="008B4485">
      <w:pPr>
        <w:pStyle w:val="ListParagraph"/>
        <w:numPr>
          <w:ilvl w:val="0"/>
          <w:numId w:val="14"/>
        </w:numPr>
        <w:rPr>
          <w:sz w:val="20"/>
          <w:lang w:eastAsia="zh-CN"/>
        </w:rPr>
      </w:pPr>
      <w:r w:rsidRPr="00CB4A81">
        <w:rPr>
          <w:sz w:val="20"/>
          <w:lang w:eastAsia="zh-CN"/>
        </w:rPr>
        <w:t xml:space="preserve">Option 1: PO interval is derived from </w:t>
      </w:r>
      <w:r w:rsidR="00DF0667">
        <w:rPr>
          <w:sz w:val="20"/>
          <w:lang w:eastAsia="zh-CN"/>
        </w:rPr>
        <w:t xml:space="preserve">(actual transmitted) </w:t>
      </w:r>
      <w:r w:rsidRPr="00CB4A81">
        <w:rPr>
          <w:sz w:val="20"/>
          <w:lang w:eastAsia="zh-CN"/>
        </w:rPr>
        <w:t>SS Blocks interval</w:t>
      </w:r>
    </w:p>
    <w:p w:rsidR="00CB4A81" w:rsidRPr="00CB4A81" w:rsidRDefault="00CB4A81" w:rsidP="008B4485">
      <w:pPr>
        <w:pStyle w:val="ListParagraph"/>
        <w:numPr>
          <w:ilvl w:val="0"/>
          <w:numId w:val="14"/>
        </w:numPr>
        <w:rPr>
          <w:sz w:val="20"/>
          <w:lang w:eastAsia="zh-CN"/>
        </w:rPr>
      </w:pPr>
      <w:r w:rsidRPr="00CB4A81">
        <w:rPr>
          <w:sz w:val="20"/>
          <w:lang w:eastAsia="zh-CN"/>
        </w:rPr>
        <w:t>Option 2: PO interval consisting of M time slots and M is configurable.</w:t>
      </w:r>
    </w:p>
    <w:p w:rsidR="00CB4A81" w:rsidRDefault="00CB4A81" w:rsidP="00CB4A81">
      <w:pPr>
        <w:rPr>
          <w:b/>
          <w:sz w:val="20"/>
          <w:lang w:eastAsia="zh-CN"/>
        </w:rPr>
      </w:pPr>
      <w:r w:rsidRPr="00CB4A81">
        <w:rPr>
          <w:b/>
          <w:sz w:val="20"/>
          <w:lang w:eastAsia="zh-CN"/>
        </w:rPr>
        <w:t>Possible Agreement:</w:t>
      </w:r>
    </w:p>
    <w:p w:rsidR="00FC30B2" w:rsidRDefault="00FC30B2" w:rsidP="00CB4A81">
      <w:pPr>
        <w:rPr>
          <w:b/>
          <w:sz w:val="20"/>
          <w:lang w:eastAsia="zh-CN"/>
        </w:rPr>
      </w:pPr>
    </w:p>
    <w:p w:rsidR="00FC30B2" w:rsidRPr="00CB4A81" w:rsidRDefault="00FC30B2" w:rsidP="00CB4A81">
      <w:pPr>
        <w:rPr>
          <w:b/>
          <w:sz w:val="20"/>
          <w:lang w:eastAsia="zh-CN"/>
        </w:rPr>
      </w:pPr>
    </w:p>
    <w:p w:rsidR="00A44DEF" w:rsidRDefault="0054464A" w:rsidP="00A44DEF">
      <w:pPr>
        <w:pStyle w:val="Heading2"/>
        <w:rPr>
          <w:lang w:eastAsia="zh-CN"/>
        </w:rPr>
      </w:pPr>
      <w:r>
        <w:rPr>
          <w:lang w:eastAsia="zh-CN"/>
        </w:rPr>
        <w:t>SFN operation for Paging Message</w:t>
      </w:r>
    </w:p>
    <w:p w:rsidR="00A44DEF" w:rsidRDefault="0046657C" w:rsidP="00A44DEF">
      <w:pPr>
        <w:rPr>
          <w:sz w:val="20"/>
          <w:szCs w:val="20"/>
          <w:lang w:eastAsia="zh-CN"/>
        </w:rPr>
      </w:pPr>
      <w:r>
        <w:rPr>
          <w:sz w:val="20"/>
          <w:szCs w:val="20"/>
          <w:lang w:eastAsia="zh-CN"/>
        </w:rPr>
        <w:t xml:space="preserve">This is to support SFN operation of </w:t>
      </w:r>
      <w:proofErr w:type="gramStart"/>
      <w:r>
        <w:rPr>
          <w:sz w:val="20"/>
          <w:szCs w:val="20"/>
          <w:lang w:eastAsia="zh-CN"/>
        </w:rPr>
        <w:t>Paging</w:t>
      </w:r>
      <w:proofErr w:type="gramEnd"/>
      <w:r>
        <w:rPr>
          <w:sz w:val="20"/>
          <w:szCs w:val="20"/>
          <w:lang w:eastAsia="zh-CN"/>
        </w:rPr>
        <w:t xml:space="preserve"> operation. </w:t>
      </w:r>
    </w:p>
    <w:p w:rsidR="00193F50" w:rsidRPr="00E40AF5" w:rsidRDefault="0046657C" w:rsidP="0046657C">
      <w:pPr>
        <w:pStyle w:val="Proposal"/>
        <w:numPr>
          <w:ilvl w:val="0"/>
          <w:numId w:val="16"/>
        </w:numPr>
        <w:rPr>
          <w:rFonts w:ascii="Times New Roman" w:hAnsi="Times New Roman" w:cs="Times New Roman"/>
          <w:b w:val="0"/>
          <w:kern w:val="2"/>
          <w:sz w:val="20"/>
          <w:szCs w:val="20"/>
          <w:lang w:val="en-GB" w:eastAsia="zh-CN"/>
        </w:rPr>
      </w:pPr>
      <w:bookmarkStart w:id="26" w:name="_Toc477431915"/>
      <w:bookmarkStart w:id="27" w:name="_Toc477432301"/>
      <w:bookmarkStart w:id="28" w:name="_Toc477432535"/>
      <w:bookmarkStart w:id="29" w:name="_Toc477434828"/>
      <w:bookmarkStart w:id="30" w:name="_Toc478047674"/>
      <w:bookmarkStart w:id="31" w:name="_Toc481532319"/>
      <w:bookmarkStart w:id="32" w:name="_Toc485287955"/>
      <w:bookmarkStart w:id="33" w:name="_Toc485401232"/>
      <w:bookmarkStart w:id="34" w:name="_Toc492593588"/>
      <w:bookmarkStart w:id="35" w:name="_Toc492594843"/>
      <w:bookmarkStart w:id="36" w:name="_Toc494288221"/>
      <w:bookmarkStart w:id="37" w:name="_Toc494440130"/>
      <w:bookmarkStart w:id="38" w:name="_Toc494713810"/>
      <w:bookmarkStart w:id="39" w:name="_Toc494747017"/>
      <w:r w:rsidRPr="00193F50">
        <w:rPr>
          <w:rFonts w:ascii="Times New Roman" w:hAnsi="Times New Roman" w:cs="Times New Roman"/>
          <w:b w:val="0"/>
          <w:sz w:val="20"/>
          <w:szCs w:val="20"/>
        </w:rPr>
        <w:t xml:space="preserve">Option 1: </w:t>
      </w:r>
      <w:r w:rsidR="00222B51" w:rsidRPr="00E40AF5">
        <w:rPr>
          <w:b w:val="0"/>
          <w:bCs w:val="0"/>
          <w:sz w:val="20"/>
          <w:szCs w:val="20"/>
        </w:rPr>
        <w:t xml:space="preserve">Scrambling for DMRS </w:t>
      </w:r>
      <w:r w:rsidR="00222B51" w:rsidRPr="00E40AF5">
        <w:rPr>
          <w:b w:val="0"/>
          <w:bCs w:val="0"/>
          <w:kern w:val="2"/>
          <w:sz w:val="20"/>
          <w:szCs w:val="20"/>
          <w:lang w:val="en-GB" w:eastAsia="zh-CN"/>
        </w:rPr>
        <w:t xml:space="preserve">for PDSCH and PDCCH used for paging is based on P-RNTI. </w:t>
      </w:r>
      <w:bookmarkEnd w:id="26"/>
      <w:bookmarkEnd w:id="27"/>
    </w:p>
    <w:p w:rsidR="00EC627F" w:rsidRPr="00193F50" w:rsidRDefault="0046657C" w:rsidP="0046657C">
      <w:pPr>
        <w:pStyle w:val="Proposal"/>
        <w:numPr>
          <w:ilvl w:val="0"/>
          <w:numId w:val="16"/>
        </w:numPr>
        <w:rPr>
          <w:rFonts w:ascii="Times New Roman" w:hAnsi="Times New Roman" w:cs="Times New Roman"/>
          <w:b w:val="0"/>
          <w:kern w:val="2"/>
          <w:sz w:val="20"/>
          <w:szCs w:val="20"/>
          <w:lang w:val="en-GB" w:eastAsia="zh-CN"/>
        </w:rPr>
      </w:pPr>
      <w:r w:rsidRPr="00193F50">
        <w:rPr>
          <w:rFonts w:ascii="Times New Roman" w:hAnsi="Times New Roman" w:cs="Times New Roman"/>
          <w:b w:val="0"/>
          <w:kern w:val="2"/>
          <w:sz w:val="20"/>
          <w:szCs w:val="20"/>
          <w:lang w:val="en-GB" w:eastAsia="zh-CN"/>
        </w:rPr>
        <w:t xml:space="preserve">Option 2: </w:t>
      </w:r>
      <w:r w:rsidR="00EC627F" w:rsidRPr="00193F50">
        <w:rPr>
          <w:rFonts w:ascii="Times New Roman" w:hAnsi="Times New Roman" w:cs="Times New Roman"/>
          <w:b w:val="0"/>
          <w:kern w:val="2"/>
          <w:sz w:val="20"/>
          <w:szCs w:val="20"/>
          <w:lang w:val="en-GB" w:eastAsia="zh-CN"/>
        </w:rPr>
        <w:t>Scrambling ID for DM</w:t>
      </w:r>
      <w:r w:rsidR="00222B51">
        <w:rPr>
          <w:rFonts w:ascii="Times New Roman" w:hAnsi="Times New Roman" w:cs="Times New Roman"/>
          <w:b w:val="0"/>
          <w:kern w:val="2"/>
          <w:sz w:val="20"/>
          <w:szCs w:val="20"/>
          <w:lang w:val="en-GB" w:eastAsia="zh-CN"/>
        </w:rPr>
        <w:t xml:space="preserve">RS for </w:t>
      </w:r>
      <w:bookmarkStart w:id="40" w:name="_Toc477431917"/>
      <w:bookmarkStart w:id="41" w:name="_Toc477432303"/>
      <w:r w:rsidR="00222B51">
        <w:rPr>
          <w:rFonts w:ascii="Times New Roman" w:hAnsi="Times New Roman" w:cs="Times New Roman"/>
          <w:b w:val="0"/>
          <w:kern w:val="2"/>
          <w:sz w:val="20"/>
          <w:szCs w:val="20"/>
          <w:lang w:val="en-GB" w:eastAsia="zh-CN"/>
        </w:rPr>
        <w:t>PDSCH and PDCCH is</w:t>
      </w:r>
      <w:r w:rsidR="00222B51" w:rsidRPr="00222B51">
        <w:rPr>
          <w:rFonts w:ascii="Times New Roman" w:hAnsi="Times New Roman" w:cs="Times New Roman"/>
          <w:b w:val="0"/>
          <w:kern w:val="2"/>
          <w:sz w:val="20"/>
          <w:szCs w:val="20"/>
          <w:lang w:val="en-GB" w:eastAsia="zh-CN"/>
        </w:rPr>
        <w:t xml:space="preserve"> configurable by the </w:t>
      </w:r>
      <w:proofErr w:type="spellStart"/>
      <w:r w:rsidR="00222B51" w:rsidRPr="00222B51">
        <w:rPr>
          <w:rFonts w:ascii="Times New Roman" w:hAnsi="Times New Roman" w:cs="Times New Roman"/>
          <w:b w:val="0"/>
          <w:kern w:val="2"/>
          <w:sz w:val="20"/>
          <w:szCs w:val="20"/>
          <w:lang w:val="en-GB" w:eastAsia="zh-CN"/>
        </w:rPr>
        <w:t>gNB</w:t>
      </w:r>
      <w:proofErr w:type="spellEnd"/>
      <w:r w:rsidR="00222B51" w:rsidRPr="00222B51">
        <w:rPr>
          <w:rFonts w:ascii="Times New Roman" w:hAnsi="Times New Roman" w:cs="Times New Roman"/>
          <w:b w:val="0"/>
          <w:kern w:val="2"/>
          <w:sz w:val="20"/>
          <w:szCs w:val="20"/>
          <w:lang w:val="en-GB" w:eastAsia="zh-CN"/>
        </w:rPr>
        <w:t xml:space="preserve">. </w:t>
      </w:r>
    </w:p>
    <w:bookmarkEnd w:id="28"/>
    <w:bookmarkEnd w:id="29"/>
    <w:bookmarkEnd w:id="30"/>
    <w:bookmarkEnd w:id="31"/>
    <w:bookmarkEnd w:id="32"/>
    <w:bookmarkEnd w:id="33"/>
    <w:bookmarkEnd w:id="34"/>
    <w:bookmarkEnd w:id="35"/>
    <w:bookmarkEnd w:id="36"/>
    <w:bookmarkEnd w:id="37"/>
    <w:bookmarkEnd w:id="38"/>
    <w:bookmarkEnd w:id="39"/>
    <w:bookmarkEnd w:id="40"/>
    <w:bookmarkEnd w:id="41"/>
    <w:p w:rsidR="00EC627F" w:rsidRPr="00193F50" w:rsidRDefault="00222B51" w:rsidP="00EC627F">
      <w:pPr>
        <w:rPr>
          <w:kern w:val="2"/>
          <w:sz w:val="20"/>
          <w:szCs w:val="20"/>
          <w:lang w:val="en-GB" w:eastAsia="zh-CN"/>
        </w:rPr>
      </w:pPr>
      <w:r w:rsidRPr="00222B51">
        <w:rPr>
          <w:kern w:val="2"/>
          <w:sz w:val="20"/>
          <w:szCs w:val="20"/>
          <w:lang w:val="en-GB" w:eastAsia="zh-CN"/>
        </w:rPr>
        <w:t>Possible Agreement:</w:t>
      </w:r>
    </w:p>
    <w:p w:rsidR="0046657C" w:rsidRPr="00A44DEF" w:rsidRDefault="00222B51" w:rsidP="00A44DEF">
      <w:pPr>
        <w:rPr>
          <w:sz w:val="20"/>
          <w:szCs w:val="20"/>
          <w:lang w:eastAsia="zh-CN"/>
        </w:rPr>
      </w:pPr>
      <w:r w:rsidRPr="00222B51">
        <w:rPr>
          <w:kern w:val="2"/>
          <w:sz w:val="20"/>
          <w:szCs w:val="20"/>
          <w:lang w:val="en-GB" w:eastAsia="zh-CN"/>
        </w:rPr>
        <w:t>NR supports SFN operation for Paging an</w:t>
      </w:r>
      <w:r>
        <w:rPr>
          <w:sz w:val="20"/>
          <w:szCs w:val="20"/>
          <w:lang w:eastAsia="zh-CN"/>
        </w:rPr>
        <w:t>d the scrambling for the DM</w:t>
      </w:r>
      <w:r w:rsidR="00EC627F">
        <w:rPr>
          <w:sz w:val="20"/>
          <w:szCs w:val="20"/>
          <w:lang w:eastAsia="zh-CN"/>
        </w:rPr>
        <w:t xml:space="preserve">RS for PDSCH and PDCCH for paging is based on P-RNTI unless configured by the </w:t>
      </w:r>
      <w:proofErr w:type="spellStart"/>
      <w:r w:rsidR="00EC627F">
        <w:rPr>
          <w:sz w:val="20"/>
          <w:szCs w:val="20"/>
          <w:lang w:eastAsia="zh-CN"/>
        </w:rPr>
        <w:t>gNB</w:t>
      </w:r>
      <w:proofErr w:type="spellEnd"/>
      <w:r w:rsidR="00EC627F">
        <w:rPr>
          <w:sz w:val="20"/>
          <w:szCs w:val="20"/>
          <w:lang w:eastAsia="zh-CN"/>
        </w:rPr>
        <w:t>.</w:t>
      </w:r>
    </w:p>
    <w:p w:rsidR="00A44DEF" w:rsidRPr="00A44DEF" w:rsidRDefault="00A44DEF" w:rsidP="00A44DEF">
      <w:pPr>
        <w:rPr>
          <w:lang w:eastAsia="zh-CN"/>
        </w:rPr>
      </w:pPr>
    </w:p>
    <w:p w:rsidR="00A44DEF" w:rsidRDefault="00A44DEF" w:rsidP="00A44DEF">
      <w:pPr>
        <w:pStyle w:val="Heading2"/>
        <w:rPr>
          <w:sz w:val="20"/>
          <w:lang w:eastAsia="zh-CN"/>
        </w:rPr>
      </w:pPr>
      <w:r w:rsidRPr="00A44DEF">
        <w:rPr>
          <w:sz w:val="20"/>
          <w:lang w:eastAsia="zh-CN"/>
        </w:rPr>
        <w:t>Multiple P-RNTI for Paging DCI</w:t>
      </w:r>
    </w:p>
    <w:p w:rsidR="00A44DEF" w:rsidRDefault="006779DB" w:rsidP="00A44DEF">
      <w:pPr>
        <w:rPr>
          <w:sz w:val="20"/>
          <w:szCs w:val="20"/>
          <w:lang w:eastAsia="zh-CN"/>
        </w:rPr>
      </w:pPr>
      <w:r>
        <w:rPr>
          <w:sz w:val="20"/>
          <w:szCs w:val="20"/>
          <w:lang w:eastAsia="zh-CN"/>
        </w:rPr>
        <w:t>Proposal:</w:t>
      </w:r>
    </w:p>
    <w:p w:rsidR="006779DB" w:rsidRPr="006779DB" w:rsidRDefault="006779DB" w:rsidP="006779DB">
      <w:pPr>
        <w:pStyle w:val="ListParagraph"/>
        <w:numPr>
          <w:ilvl w:val="0"/>
          <w:numId w:val="19"/>
        </w:numPr>
        <w:rPr>
          <w:sz w:val="18"/>
          <w:szCs w:val="20"/>
          <w:lang w:eastAsia="zh-CN"/>
        </w:rPr>
      </w:pPr>
      <w:r w:rsidRPr="006779DB">
        <w:rPr>
          <w:rFonts w:eastAsia="SimSun"/>
          <w:sz w:val="20"/>
          <w:lang w:eastAsia="zh-CN"/>
        </w:rPr>
        <w:t>NR supports multiple paging indicator RNTIs distributed among the UEs.</w:t>
      </w:r>
    </w:p>
    <w:p w:rsidR="00A44DEF" w:rsidRPr="00A44DEF" w:rsidRDefault="00A44DEF" w:rsidP="00A44DEF">
      <w:pPr>
        <w:rPr>
          <w:lang w:eastAsia="zh-CN"/>
        </w:rPr>
      </w:pPr>
    </w:p>
    <w:p w:rsidR="00A44DEF" w:rsidRDefault="00A44DEF" w:rsidP="00A44DEF">
      <w:pPr>
        <w:pStyle w:val="Heading2"/>
        <w:rPr>
          <w:sz w:val="20"/>
          <w:lang w:eastAsia="zh-CN"/>
        </w:rPr>
      </w:pPr>
      <w:r>
        <w:rPr>
          <w:sz w:val="20"/>
          <w:lang w:eastAsia="zh-CN"/>
        </w:rPr>
        <w:t>Greater N</w:t>
      </w:r>
      <w:r w:rsidRPr="00A44DEF">
        <w:rPr>
          <w:sz w:val="20"/>
          <w:lang w:eastAsia="zh-CN"/>
        </w:rPr>
        <w:t xml:space="preserve">umber of UEs </w:t>
      </w:r>
      <w:r>
        <w:rPr>
          <w:sz w:val="20"/>
          <w:lang w:eastAsia="zh-CN"/>
        </w:rPr>
        <w:t xml:space="preserve">Paged </w:t>
      </w:r>
      <w:r w:rsidRPr="00A44DEF">
        <w:rPr>
          <w:sz w:val="20"/>
          <w:lang w:eastAsia="zh-CN"/>
        </w:rPr>
        <w:t>per PO.</w:t>
      </w:r>
    </w:p>
    <w:p w:rsidR="00A44DEF" w:rsidRDefault="00A44DEF" w:rsidP="00A44DEF">
      <w:pPr>
        <w:rPr>
          <w:sz w:val="20"/>
          <w:szCs w:val="20"/>
          <w:lang w:eastAsia="zh-CN"/>
        </w:rPr>
      </w:pPr>
      <w:r w:rsidRPr="00A44DEF">
        <w:rPr>
          <w:sz w:val="20"/>
          <w:szCs w:val="20"/>
          <w:lang w:eastAsia="zh-CN"/>
        </w:rPr>
        <w:t>Editor’s note: to be completed.</w:t>
      </w:r>
    </w:p>
    <w:p w:rsidR="00D4050F" w:rsidRPr="00A44DEF" w:rsidRDefault="00D4050F" w:rsidP="00A44DEF">
      <w:pPr>
        <w:rPr>
          <w:sz w:val="20"/>
          <w:szCs w:val="20"/>
          <w:lang w:eastAsia="zh-CN"/>
        </w:rPr>
      </w:pPr>
    </w:p>
    <w:p w:rsidR="0054464A" w:rsidRPr="003D6E0B" w:rsidRDefault="003D6E0B" w:rsidP="0083259D">
      <w:pPr>
        <w:pStyle w:val="Heading2"/>
        <w:rPr>
          <w:sz w:val="20"/>
          <w:szCs w:val="20"/>
          <w:lang w:eastAsia="zh-CN"/>
        </w:rPr>
      </w:pPr>
      <w:r>
        <w:rPr>
          <w:sz w:val="20"/>
          <w:szCs w:val="20"/>
          <w:lang w:eastAsia="zh-CN"/>
        </w:rPr>
        <w:t xml:space="preserve">Paging Operations in Wideband </w:t>
      </w:r>
      <w:r w:rsidR="0085233F" w:rsidRPr="0085233F">
        <w:rPr>
          <w:sz w:val="20"/>
          <w:szCs w:val="20"/>
          <w:lang w:eastAsia="zh-CN"/>
        </w:rPr>
        <w:t xml:space="preserve"> </w:t>
      </w:r>
    </w:p>
    <w:p w:rsidR="00A44DEF" w:rsidRPr="00D4050F" w:rsidRDefault="00D4050F" w:rsidP="00A44DEF">
      <w:pPr>
        <w:rPr>
          <w:sz w:val="20"/>
          <w:szCs w:val="20"/>
          <w:lang w:eastAsia="ja-JP"/>
        </w:rPr>
      </w:pPr>
      <w:r w:rsidRPr="00D4050F">
        <w:rPr>
          <w:sz w:val="20"/>
          <w:szCs w:val="20"/>
          <w:lang w:eastAsia="zh-CN"/>
        </w:rPr>
        <w:t xml:space="preserve">This is </w:t>
      </w:r>
      <w:r w:rsidR="0085233F">
        <w:rPr>
          <w:sz w:val="20"/>
          <w:szCs w:val="20"/>
          <w:lang w:eastAsia="zh-CN"/>
        </w:rPr>
        <w:t xml:space="preserve">for the support of paging operations when </w:t>
      </w:r>
      <w:r w:rsidR="0085233F" w:rsidRPr="0085233F">
        <w:rPr>
          <w:sz w:val="20"/>
          <w:szCs w:val="20"/>
          <w:lang w:eastAsia="zh-CN"/>
        </w:rPr>
        <w:t xml:space="preserve">multiple SS blocks can be transmitted within the bandwidth of a wideband carrier. Idle and inactive mode UEs may only camp on the frequency sub-band associated to one of the SS block transmissions, and monitors the CORESET </w:t>
      </w:r>
      <w:r w:rsidR="0085233F" w:rsidRPr="0085233F">
        <w:rPr>
          <w:sz w:val="20"/>
          <w:szCs w:val="20"/>
          <w:lang w:eastAsia="ja-JP"/>
        </w:rPr>
        <w:t>confined within that frequency sub-band. Proposals:</w:t>
      </w:r>
    </w:p>
    <w:p w:rsidR="00A83F5E" w:rsidRDefault="0085233F">
      <w:pPr>
        <w:pStyle w:val="Caption"/>
        <w:numPr>
          <w:ilvl w:val="0"/>
          <w:numId w:val="12"/>
        </w:numPr>
        <w:jc w:val="both"/>
        <w:rPr>
          <w:rFonts w:ascii="Times" w:hAnsi="Times"/>
          <w:b w:val="0"/>
        </w:rPr>
      </w:pPr>
      <w:bookmarkStart w:id="42" w:name="_Ref481598964"/>
      <w:r w:rsidRPr="0085233F">
        <w:rPr>
          <w:b w:val="0"/>
        </w:rPr>
        <w:t>Paging bandwidth part (PB) is defined as the</w:t>
      </w:r>
      <w:r w:rsidRPr="0085233F">
        <w:rPr>
          <w:b w:val="0"/>
          <w:color w:val="7030A0"/>
        </w:rPr>
        <w:t xml:space="preserve"> </w:t>
      </w:r>
      <w:r w:rsidRPr="0085233F">
        <w:rPr>
          <w:b w:val="0"/>
        </w:rPr>
        <w:t>bandwidth part of the SS block that may contain paging indication and/or paging message, and is derived</w:t>
      </w:r>
      <w:r w:rsidRPr="0085233F">
        <w:rPr>
          <w:b w:val="0"/>
          <w:color w:val="7030A0"/>
        </w:rPr>
        <w:t xml:space="preserve"> </w:t>
      </w:r>
      <w:r w:rsidRPr="0085233F">
        <w:rPr>
          <w:b w:val="0"/>
        </w:rPr>
        <w:t>from the UE IDs and network configurations.</w:t>
      </w:r>
      <w:bookmarkEnd w:id="42"/>
      <w:r w:rsidRPr="0085233F">
        <w:rPr>
          <w:b w:val="0"/>
        </w:rPr>
        <w:t xml:space="preserve"> </w:t>
      </w:r>
      <w:bookmarkStart w:id="43" w:name="_Ref494321069"/>
    </w:p>
    <w:p w:rsidR="00A83F5E" w:rsidRDefault="0085233F">
      <w:pPr>
        <w:pStyle w:val="Caption"/>
        <w:numPr>
          <w:ilvl w:val="0"/>
          <w:numId w:val="12"/>
        </w:numPr>
        <w:jc w:val="both"/>
        <w:rPr>
          <w:rFonts w:ascii="Times" w:hAnsi="Times"/>
          <w:b w:val="0"/>
        </w:rPr>
      </w:pPr>
      <w:r w:rsidRPr="0085233F">
        <w:rPr>
          <w:b w:val="0"/>
        </w:rPr>
        <w:t>A UE only monitors the paging indicator in a particular PB that derived from its UE ID.</w:t>
      </w:r>
      <w:bookmarkEnd w:id="43"/>
      <w:r w:rsidRPr="0085233F">
        <w:rPr>
          <w:b w:val="0"/>
        </w:rPr>
        <w:t xml:space="preserve"> </w:t>
      </w:r>
    </w:p>
    <w:p w:rsidR="00D4050F" w:rsidRPr="003D6E0B" w:rsidRDefault="00D4050F" w:rsidP="00A44DEF">
      <w:pPr>
        <w:rPr>
          <w:sz w:val="20"/>
          <w:szCs w:val="20"/>
          <w:lang w:eastAsia="zh-CN"/>
        </w:rPr>
      </w:pPr>
    </w:p>
    <w:p w:rsidR="00173D7E" w:rsidRDefault="00173D7E" w:rsidP="00A44DEF">
      <w:pPr>
        <w:rPr>
          <w:sz w:val="20"/>
          <w:szCs w:val="20"/>
          <w:lang w:eastAsia="zh-CN"/>
        </w:rPr>
      </w:pPr>
    </w:p>
    <w:p w:rsidR="0054464A" w:rsidRPr="00334E43" w:rsidRDefault="0054464A" w:rsidP="00AF0253">
      <w:pPr>
        <w:rPr>
          <w:b/>
          <w:i/>
          <w:lang w:eastAsia="zh-CN"/>
        </w:rPr>
      </w:pPr>
    </w:p>
    <w:bookmarkEnd w:id="3"/>
    <w:p w:rsidR="00327DCA" w:rsidRPr="00334E43" w:rsidRDefault="00222B51" w:rsidP="00575952">
      <w:pPr>
        <w:pStyle w:val="Heading1"/>
        <w:rPr>
          <w:sz w:val="20"/>
          <w:szCs w:val="20"/>
          <w:lang w:eastAsia="zh-CN"/>
        </w:rPr>
      </w:pPr>
      <w:r w:rsidRPr="00222B51">
        <w:rPr>
          <w:i/>
          <w:lang w:eastAsia="zh-CN"/>
        </w:rPr>
        <w:t>Background</w:t>
      </w:r>
    </w:p>
    <w:p w:rsidR="001A2AF1" w:rsidRPr="006C0B2A" w:rsidRDefault="00EB2DEB" w:rsidP="00327DCA">
      <w:pPr>
        <w:rPr>
          <w:sz w:val="20"/>
          <w:lang w:eastAsia="zh-CN"/>
        </w:rPr>
      </w:pPr>
      <w:r w:rsidRPr="00A44DEF">
        <w:rPr>
          <w:sz w:val="20"/>
          <w:highlight w:val="yellow"/>
          <w:lang w:eastAsia="zh-CN"/>
        </w:rPr>
        <w:t>Agreement (RAN1#88):</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eastAsia="zh-CN"/>
        </w:rPr>
        <w:t>Paging message is scheduled by DCI carried by NR-PDCCH and is transmitted in the associated NR-PDSCH</w:t>
      </w:r>
    </w:p>
    <w:p w:rsidR="001A2AF1" w:rsidRPr="006C0B2A" w:rsidRDefault="00EB2DEB" w:rsidP="008B4485">
      <w:pPr>
        <w:numPr>
          <w:ilvl w:val="0"/>
          <w:numId w:val="9"/>
        </w:numPr>
        <w:rPr>
          <w:sz w:val="20"/>
          <w:lang w:eastAsia="zh-CN"/>
        </w:rPr>
      </w:pPr>
      <w:r w:rsidRPr="006C0B2A">
        <w:rPr>
          <w:sz w:val="20"/>
          <w:lang w:eastAsia="zh-CN"/>
        </w:rPr>
        <w:t xml:space="preserve">FFS: </w:t>
      </w:r>
    </w:p>
    <w:p w:rsidR="001A2AF1" w:rsidRPr="006C0B2A" w:rsidRDefault="00EB2DEB" w:rsidP="008B4485">
      <w:pPr>
        <w:numPr>
          <w:ilvl w:val="1"/>
          <w:numId w:val="9"/>
        </w:numPr>
        <w:rPr>
          <w:sz w:val="20"/>
          <w:lang w:eastAsia="zh-CN"/>
        </w:rPr>
      </w:pPr>
      <w:r w:rsidRPr="006C0B2A">
        <w:rPr>
          <w:sz w:val="20"/>
          <w:lang w:eastAsia="zh-CN"/>
        </w:rPr>
        <w:t xml:space="preserve">Paging indication triggers UE beam reporting (if supported) </w:t>
      </w:r>
    </w:p>
    <w:p w:rsidR="001A2AF1" w:rsidRPr="006C0B2A" w:rsidRDefault="00EB2DEB" w:rsidP="008B4485">
      <w:pPr>
        <w:numPr>
          <w:ilvl w:val="2"/>
          <w:numId w:val="9"/>
        </w:numPr>
        <w:rPr>
          <w:sz w:val="20"/>
          <w:lang w:eastAsia="zh-CN"/>
        </w:rPr>
      </w:pPr>
      <w:r w:rsidRPr="006C0B2A">
        <w:rPr>
          <w:sz w:val="20"/>
          <w:lang w:eastAsia="zh-CN"/>
        </w:rPr>
        <w:t>Opt-1: paging indication is in DCI</w:t>
      </w:r>
    </w:p>
    <w:p w:rsidR="001A2AF1" w:rsidRPr="006C0B2A" w:rsidRDefault="00EB2DEB" w:rsidP="008B4485">
      <w:pPr>
        <w:numPr>
          <w:ilvl w:val="2"/>
          <w:numId w:val="9"/>
        </w:numPr>
        <w:rPr>
          <w:sz w:val="20"/>
          <w:lang w:eastAsia="zh-CN"/>
        </w:rPr>
      </w:pPr>
      <w:r w:rsidRPr="006C0B2A">
        <w:rPr>
          <w:sz w:val="20"/>
          <w:lang w:eastAsia="zh-CN"/>
        </w:rPr>
        <w:lastRenderedPageBreak/>
        <w:t>Opt-2: paging indication is in non-scheduled physical channel</w:t>
      </w:r>
    </w:p>
    <w:p w:rsidR="001A2AF1" w:rsidRPr="006C0B2A" w:rsidRDefault="00EB2DEB" w:rsidP="008B4485">
      <w:pPr>
        <w:numPr>
          <w:ilvl w:val="1"/>
          <w:numId w:val="9"/>
        </w:numPr>
        <w:rPr>
          <w:sz w:val="20"/>
          <w:lang w:eastAsia="zh-CN"/>
        </w:rPr>
      </w:pPr>
      <w:r w:rsidRPr="006C0B2A">
        <w:rPr>
          <w:sz w:val="20"/>
          <w:lang w:eastAsia="zh-CN"/>
        </w:rPr>
        <w:t xml:space="preserve">How to indicate SI update if it is supported in paging </w:t>
      </w:r>
    </w:p>
    <w:p w:rsidR="000510C0" w:rsidRPr="006C0B2A" w:rsidRDefault="000510C0" w:rsidP="000510C0">
      <w:pPr>
        <w:ind w:left="360"/>
        <w:rPr>
          <w:sz w:val="20"/>
          <w:lang w:eastAsia="zh-CN"/>
        </w:rPr>
      </w:pPr>
    </w:p>
    <w:p w:rsidR="000510C0" w:rsidRPr="006C0B2A" w:rsidRDefault="00EB2DEB" w:rsidP="000510C0">
      <w:pPr>
        <w:rPr>
          <w:sz w:val="20"/>
          <w:lang w:eastAsia="zh-CN"/>
        </w:rPr>
      </w:pPr>
      <w:r w:rsidRPr="00A44DEF">
        <w:rPr>
          <w:sz w:val="20"/>
          <w:highlight w:val="yellow"/>
          <w:lang w:val="en-GB" w:eastAsia="zh-CN"/>
        </w:rPr>
        <w:t>Agreements</w:t>
      </w:r>
      <w:r w:rsidR="000510C0" w:rsidRPr="00A44DEF">
        <w:rPr>
          <w:sz w:val="20"/>
          <w:highlight w:val="yellow"/>
          <w:lang w:val="en-GB" w:eastAsia="zh-CN"/>
        </w:rPr>
        <w:t xml:space="preserve"> (RAN2,</w:t>
      </w:r>
      <w:r w:rsidRPr="00A44DEF">
        <w:rPr>
          <w:sz w:val="20"/>
          <w:highlight w:val="yellow"/>
          <w:lang w:eastAsia="zh-CN"/>
        </w:rPr>
        <w:t xml:space="preserve"> </w:t>
      </w:r>
      <w:r w:rsidR="000510C0" w:rsidRPr="00A44DEF">
        <w:rPr>
          <w:sz w:val="20"/>
          <w:highlight w:val="yellow"/>
          <w:lang w:eastAsia="zh-CN"/>
        </w:rPr>
        <w:t>Ref: TR 38.804 v100 Study on New Radio Access Technology; Radio Interface Protocol Aspects):</w:t>
      </w:r>
    </w:p>
    <w:p w:rsidR="001A2AF1" w:rsidRPr="006C0B2A" w:rsidRDefault="00EB2DEB" w:rsidP="008B4485">
      <w:pPr>
        <w:numPr>
          <w:ilvl w:val="0"/>
          <w:numId w:val="9"/>
        </w:numPr>
        <w:rPr>
          <w:sz w:val="20"/>
          <w:lang w:eastAsia="zh-CN"/>
        </w:rPr>
      </w:pPr>
      <w:r w:rsidRPr="006C0B2A">
        <w:rPr>
          <w:sz w:val="20"/>
          <w:lang w:val="en-GB" w:eastAsia="zh-CN"/>
        </w:rPr>
        <w:t xml:space="preserve">UE in RRC_IDLE and RRC_INACTVE state monitors paging/notification every DRX cycle. </w:t>
      </w:r>
    </w:p>
    <w:p w:rsidR="001A2AF1" w:rsidRPr="006C0B2A" w:rsidRDefault="00EB2DEB" w:rsidP="008B4485">
      <w:pPr>
        <w:numPr>
          <w:ilvl w:val="0"/>
          <w:numId w:val="9"/>
        </w:numPr>
        <w:rPr>
          <w:sz w:val="20"/>
          <w:lang w:eastAsia="zh-CN"/>
        </w:rPr>
      </w:pPr>
      <w:r w:rsidRPr="006C0B2A">
        <w:rPr>
          <w:sz w:val="20"/>
          <w:lang w:val="en-GB" w:eastAsia="zh-CN"/>
        </w:rPr>
        <w:t xml:space="preserve">UE monitors one paging occasion per DRX cycle. Paging occasion is the time interval over which a paging message is transmitted by </w:t>
      </w:r>
      <w:proofErr w:type="spellStart"/>
      <w:r w:rsidRPr="006C0B2A">
        <w:rPr>
          <w:sz w:val="20"/>
          <w:lang w:val="en-GB" w:eastAsia="zh-CN"/>
        </w:rPr>
        <w:t>gNB</w:t>
      </w:r>
      <w:proofErr w:type="spellEnd"/>
      <w:r w:rsidRPr="006C0B2A">
        <w:rPr>
          <w:sz w:val="20"/>
          <w:lang w:val="en-GB"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The length of DRX cycle is configurable. A default DRX cycle length is provided in system information. Additionally, a UE specific DRX cycle length can also be provided to UE in dedicated signalling.</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The number of paging occasions in the DRX cycle is configurable and provided in system information.</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If multiple paging occasions are configured by network in the DRX cycle then UEs can be distributed to these paging occasions based on UE ID.</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RAN2 understanding is that paging can be transmitted at least using beam sweeping (content of paging may be a paging indicator or the paging message, FFS)</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 xml:space="preserve">Paging occasion can consists of multiple time slots (e.g. </w:t>
      </w:r>
      <w:proofErr w:type="spellStart"/>
      <w:r w:rsidRPr="006C0B2A">
        <w:rPr>
          <w:sz w:val="20"/>
          <w:lang w:val="en-GB" w:eastAsia="zh-CN"/>
        </w:rPr>
        <w:t>subframe</w:t>
      </w:r>
      <w:proofErr w:type="spellEnd"/>
      <w:r w:rsidRPr="006C0B2A">
        <w:rPr>
          <w:sz w:val="20"/>
          <w:lang w:val="en-GB" w:eastAsia="zh-CN"/>
        </w:rPr>
        <w:t xml:space="preserve"> or OFDM symbol). (Multiple time slots enable transmission of paging using a different set of DL TX beam(s) in each time slot, or could enable repetition - RAN1 decision).</w:t>
      </w:r>
      <w:r w:rsidRPr="006C0B2A">
        <w:rPr>
          <w:sz w:val="20"/>
          <w:lang w:eastAsia="zh-CN"/>
        </w:rPr>
        <w:t xml:space="preserve"> </w:t>
      </w:r>
    </w:p>
    <w:p w:rsidR="001A2AF1" w:rsidRPr="006C0B2A" w:rsidRDefault="00EB2DEB" w:rsidP="008B4485">
      <w:pPr>
        <w:numPr>
          <w:ilvl w:val="0"/>
          <w:numId w:val="9"/>
        </w:numPr>
        <w:rPr>
          <w:sz w:val="20"/>
          <w:lang w:eastAsia="zh-CN"/>
        </w:rPr>
      </w:pPr>
      <w:r w:rsidRPr="006C0B2A">
        <w:rPr>
          <w:sz w:val="20"/>
          <w:lang w:val="en-GB" w:eastAsia="zh-CN"/>
        </w:rPr>
        <w:t>The number of time slots in a paging occasion is provided in system information.</w:t>
      </w:r>
      <w:r w:rsidRPr="006C0B2A">
        <w:rPr>
          <w:sz w:val="20"/>
          <w:lang w:eastAsia="zh-CN"/>
        </w:rPr>
        <w:t xml:space="preserve"> </w:t>
      </w:r>
    </w:p>
    <w:p w:rsidR="00327DCA" w:rsidRDefault="00327DCA" w:rsidP="00327DCA">
      <w:pPr>
        <w:rPr>
          <w:lang w:eastAsia="zh-CN"/>
        </w:rPr>
      </w:pPr>
    </w:p>
    <w:p w:rsidR="00F93F1B" w:rsidRDefault="00F93F1B" w:rsidP="00575952">
      <w:pPr>
        <w:pStyle w:val="Heading1"/>
        <w:rPr>
          <w:lang w:eastAsia="zh-CN"/>
        </w:rPr>
      </w:pPr>
      <w:r>
        <w:rPr>
          <w:lang w:eastAsia="zh-CN"/>
        </w:rPr>
        <w:t>References</w:t>
      </w:r>
    </w:p>
    <w:p w:rsidR="00F93F1B" w:rsidRDefault="00F93F1B" w:rsidP="00F93F1B">
      <w:pPr>
        <w:rPr>
          <w:sz w:val="20"/>
        </w:rPr>
      </w:pPr>
      <w:r w:rsidRPr="002357F3">
        <w:rPr>
          <w:sz w:val="20"/>
        </w:rPr>
        <w:t>R1-1717034</w:t>
      </w:r>
      <w:r w:rsidRPr="002357F3">
        <w:rPr>
          <w:sz w:val="20"/>
        </w:rPr>
        <w:tab/>
        <w:t>Paging design</w:t>
      </w:r>
      <w:r w:rsidRPr="002357F3">
        <w:rPr>
          <w:sz w:val="20"/>
        </w:rPr>
        <w:tab/>
        <w:t xml:space="preserve">ZTE, </w:t>
      </w:r>
      <w:proofErr w:type="spellStart"/>
      <w:r w:rsidRPr="002357F3">
        <w:rPr>
          <w:sz w:val="20"/>
        </w:rPr>
        <w:t>Sanechips</w:t>
      </w:r>
      <w:proofErr w:type="spellEnd"/>
    </w:p>
    <w:p w:rsidR="00F93F1B" w:rsidRPr="002357F3" w:rsidRDefault="00F93F1B" w:rsidP="00F93F1B">
      <w:pPr>
        <w:rPr>
          <w:sz w:val="20"/>
        </w:rPr>
      </w:pPr>
      <w:r w:rsidRPr="002357F3">
        <w:rPr>
          <w:sz w:val="20"/>
        </w:rPr>
        <w:t>R1-1717052</w:t>
      </w:r>
      <w:r w:rsidRPr="002357F3">
        <w:rPr>
          <w:sz w:val="20"/>
        </w:rPr>
        <w:tab/>
        <w:t>Finalization of NR Paging</w:t>
      </w:r>
      <w:r w:rsidRPr="002357F3">
        <w:rPr>
          <w:sz w:val="20"/>
        </w:rPr>
        <w:tab/>
        <w:t>Huawei, HiSilicon</w:t>
      </w:r>
    </w:p>
    <w:p w:rsidR="00F93F1B" w:rsidRPr="002357F3" w:rsidRDefault="00F93F1B" w:rsidP="00F93F1B">
      <w:pPr>
        <w:rPr>
          <w:sz w:val="20"/>
        </w:rPr>
      </w:pPr>
      <w:r w:rsidRPr="002357F3">
        <w:rPr>
          <w:sz w:val="20"/>
        </w:rPr>
        <w:t>R1-1717219</w:t>
      </w:r>
      <w:r w:rsidRPr="002357F3">
        <w:rPr>
          <w:sz w:val="20"/>
        </w:rPr>
        <w:tab/>
        <w:t>Discussion on NR paging</w:t>
      </w:r>
      <w:r w:rsidRPr="002357F3">
        <w:rPr>
          <w:sz w:val="20"/>
        </w:rPr>
        <w:tab/>
        <w:t>NEC</w:t>
      </w:r>
    </w:p>
    <w:p w:rsidR="00F93F1B" w:rsidRPr="002357F3" w:rsidRDefault="00F93F1B" w:rsidP="00F93F1B">
      <w:pPr>
        <w:rPr>
          <w:sz w:val="20"/>
        </w:rPr>
      </w:pPr>
      <w:r w:rsidRPr="002357F3">
        <w:rPr>
          <w:sz w:val="20"/>
        </w:rPr>
        <w:t>R1-1717356</w:t>
      </w:r>
      <w:r w:rsidRPr="002357F3">
        <w:rPr>
          <w:sz w:val="20"/>
        </w:rPr>
        <w:tab/>
        <w:t>NR Paging Design</w:t>
      </w:r>
      <w:r w:rsidRPr="002357F3">
        <w:rPr>
          <w:sz w:val="20"/>
        </w:rPr>
        <w:tab/>
        <w:t>Intel Corporation</w:t>
      </w:r>
    </w:p>
    <w:p w:rsidR="00F93F1B" w:rsidRPr="002357F3" w:rsidRDefault="00F93F1B" w:rsidP="00F93F1B">
      <w:pPr>
        <w:rPr>
          <w:sz w:val="20"/>
        </w:rPr>
      </w:pPr>
      <w:r w:rsidRPr="002357F3">
        <w:rPr>
          <w:sz w:val="20"/>
        </w:rPr>
        <w:t>R1-1717462</w:t>
      </w:r>
      <w:r w:rsidRPr="002357F3">
        <w:rPr>
          <w:sz w:val="20"/>
        </w:rPr>
        <w:tab/>
        <w:t>Remaining details on NR paging design</w:t>
      </w:r>
      <w:r w:rsidRPr="002357F3">
        <w:rPr>
          <w:sz w:val="20"/>
        </w:rPr>
        <w:tab/>
        <w:t>vivo</w:t>
      </w:r>
    </w:p>
    <w:p w:rsidR="00F93F1B" w:rsidRPr="002357F3" w:rsidRDefault="00F93F1B" w:rsidP="00F93F1B">
      <w:pPr>
        <w:rPr>
          <w:sz w:val="20"/>
        </w:rPr>
      </w:pPr>
      <w:r w:rsidRPr="002357F3">
        <w:rPr>
          <w:sz w:val="20"/>
        </w:rPr>
        <w:t>R1-1717580</w:t>
      </w:r>
      <w:r w:rsidRPr="002357F3">
        <w:rPr>
          <w:sz w:val="20"/>
        </w:rPr>
        <w:tab/>
        <w:t>Paging design</w:t>
      </w:r>
      <w:r w:rsidRPr="002357F3">
        <w:rPr>
          <w:sz w:val="20"/>
        </w:rPr>
        <w:tab/>
        <w:t>Samsung</w:t>
      </w:r>
    </w:p>
    <w:p w:rsidR="00F93F1B" w:rsidRPr="002357F3" w:rsidRDefault="00F93F1B" w:rsidP="00F93F1B">
      <w:pPr>
        <w:rPr>
          <w:sz w:val="20"/>
        </w:rPr>
      </w:pPr>
      <w:r w:rsidRPr="002357F3">
        <w:rPr>
          <w:sz w:val="20"/>
        </w:rPr>
        <w:t>R1-1717726</w:t>
      </w:r>
      <w:r w:rsidRPr="002357F3">
        <w:rPr>
          <w:sz w:val="20"/>
        </w:rPr>
        <w:tab/>
        <w:t>Reduced overhead paging design</w:t>
      </w:r>
      <w:r w:rsidRPr="002357F3">
        <w:rPr>
          <w:sz w:val="20"/>
        </w:rPr>
        <w:tab/>
      </w:r>
      <w:proofErr w:type="spellStart"/>
      <w:r w:rsidRPr="002357F3">
        <w:rPr>
          <w:sz w:val="20"/>
        </w:rPr>
        <w:t>Sequans</w:t>
      </w:r>
      <w:proofErr w:type="spellEnd"/>
      <w:r w:rsidRPr="002357F3">
        <w:rPr>
          <w:sz w:val="20"/>
        </w:rPr>
        <w:t xml:space="preserve"> Communications</w:t>
      </w:r>
    </w:p>
    <w:p w:rsidR="00F93F1B" w:rsidRPr="002357F3" w:rsidRDefault="00F93F1B" w:rsidP="00F93F1B">
      <w:pPr>
        <w:rPr>
          <w:sz w:val="20"/>
        </w:rPr>
      </w:pPr>
      <w:r w:rsidRPr="002357F3">
        <w:rPr>
          <w:sz w:val="20"/>
        </w:rPr>
        <w:t>R1-1717750</w:t>
      </w:r>
      <w:r w:rsidRPr="002357F3">
        <w:rPr>
          <w:sz w:val="20"/>
        </w:rPr>
        <w:tab/>
        <w:t>Paging consideration</w:t>
      </w:r>
      <w:r w:rsidRPr="002357F3">
        <w:rPr>
          <w:sz w:val="20"/>
        </w:rPr>
        <w:tab/>
      </w:r>
      <w:proofErr w:type="spellStart"/>
      <w:r w:rsidRPr="002357F3">
        <w:rPr>
          <w:sz w:val="20"/>
        </w:rPr>
        <w:t>Spreadtrum</w:t>
      </w:r>
      <w:proofErr w:type="spellEnd"/>
      <w:r w:rsidRPr="002357F3">
        <w:rPr>
          <w:sz w:val="20"/>
        </w:rPr>
        <w:t xml:space="preserve"> Communications</w:t>
      </w:r>
    </w:p>
    <w:p w:rsidR="00F93F1B" w:rsidRPr="002357F3" w:rsidRDefault="00F93F1B" w:rsidP="00F93F1B">
      <w:pPr>
        <w:rPr>
          <w:sz w:val="20"/>
        </w:rPr>
      </w:pPr>
      <w:r w:rsidRPr="002357F3">
        <w:rPr>
          <w:sz w:val="20"/>
        </w:rPr>
        <w:t>R1-1717772</w:t>
      </w:r>
      <w:r w:rsidRPr="002357F3">
        <w:rPr>
          <w:sz w:val="20"/>
        </w:rPr>
        <w:tab/>
        <w:t>Discussion on paging design for NR</w:t>
      </w:r>
      <w:r w:rsidRPr="002357F3">
        <w:rPr>
          <w:sz w:val="20"/>
        </w:rPr>
        <w:tab/>
        <w:t>Panasonic</w:t>
      </w:r>
    </w:p>
    <w:p w:rsidR="00F93F1B" w:rsidRPr="002357F3" w:rsidRDefault="00F93F1B" w:rsidP="00F93F1B">
      <w:pPr>
        <w:rPr>
          <w:sz w:val="20"/>
        </w:rPr>
      </w:pPr>
      <w:r w:rsidRPr="002357F3">
        <w:rPr>
          <w:sz w:val="20"/>
        </w:rPr>
        <w:t>R1-1717801</w:t>
      </w:r>
      <w:r w:rsidRPr="002357F3">
        <w:rPr>
          <w:sz w:val="20"/>
        </w:rPr>
        <w:tab/>
        <w:t>NR Paging Channel</w:t>
      </w:r>
      <w:r w:rsidRPr="002357F3">
        <w:rPr>
          <w:sz w:val="20"/>
        </w:rPr>
        <w:tab/>
        <w:t>CATT</w:t>
      </w:r>
    </w:p>
    <w:p w:rsidR="00F93F1B" w:rsidRPr="002357F3" w:rsidRDefault="00F93F1B" w:rsidP="00F93F1B">
      <w:pPr>
        <w:rPr>
          <w:sz w:val="20"/>
        </w:rPr>
      </w:pPr>
      <w:r w:rsidRPr="002357F3">
        <w:rPr>
          <w:sz w:val="20"/>
        </w:rPr>
        <w:t>R1-1717877</w:t>
      </w:r>
      <w:r w:rsidRPr="002357F3">
        <w:rPr>
          <w:sz w:val="20"/>
        </w:rPr>
        <w:tab/>
        <w:t>Discussion on NR paging design</w:t>
      </w:r>
      <w:r w:rsidRPr="002357F3">
        <w:rPr>
          <w:sz w:val="20"/>
        </w:rPr>
        <w:tab/>
        <w:t>CMCC</w:t>
      </w:r>
    </w:p>
    <w:p w:rsidR="00F93F1B" w:rsidRPr="002357F3" w:rsidRDefault="00F93F1B" w:rsidP="00F93F1B">
      <w:pPr>
        <w:rPr>
          <w:sz w:val="20"/>
        </w:rPr>
      </w:pPr>
      <w:r w:rsidRPr="002357F3">
        <w:rPr>
          <w:sz w:val="20"/>
        </w:rPr>
        <w:t>R1-1717929</w:t>
      </w:r>
      <w:r w:rsidRPr="002357F3">
        <w:rPr>
          <w:sz w:val="20"/>
        </w:rPr>
        <w:tab/>
        <w:t>Paging design in NR</w:t>
      </w:r>
      <w:r w:rsidRPr="002357F3">
        <w:rPr>
          <w:sz w:val="20"/>
        </w:rPr>
        <w:tab/>
        <w:t>LG Electronics</w:t>
      </w:r>
    </w:p>
    <w:p w:rsidR="00F93F1B" w:rsidRPr="002357F3" w:rsidRDefault="00F93F1B" w:rsidP="00F93F1B">
      <w:pPr>
        <w:rPr>
          <w:sz w:val="20"/>
        </w:rPr>
      </w:pPr>
      <w:r w:rsidRPr="002357F3">
        <w:rPr>
          <w:sz w:val="20"/>
        </w:rPr>
        <w:t>R1-1718059</w:t>
      </w:r>
      <w:r w:rsidRPr="002357F3">
        <w:rPr>
          <w:sz w:val="20"/>
        </w:rPr>
        <w:tab/>
      </w:r>
      <w:proofErr w:type="gramStart"/>
      <w:r w:rsidRPr="002357F3">
        <w:rPr>
          <w:sz w:val="20"/>
        </w:rPr>
        <w:t>On</w:t>
      </w:r>
      <w:proofErr w:type="gramEnd"/>
      <w:r w:rsidRPr="002357F3">
        <w:rPr>
          <w:sz w:val="20"/>
        </w:rPr>
        <w:t xml:space="preserve"> NR paging design and transmission</w:t>
      </w:r>
      <w:r w:rsidRPr="002357F3">
        <w:rPr>
          <w:sz w:val="20"/>
        </w:rPr>
        <w:tab/>
        <w:t>Guangdong OPPO Mobile Telecom</w:t>
      </w:r>
    </w:p>
    <w:p w:rsidR="00F93F1B" w:rsidRPr="002357F3" w:rsidRDefault="00F93F1B" w:rsidP="00F93F1B">
      <w:pPr>
        <w:rPr>
          <w:sz w:val="20"/>
        </w:rPr>
      </w:pPr>
      <w:r w:rsidRPr="002357F3">
        <w:rPr>
          <w:sz w:val="20"/>
        </w:rPr>
        <w:t>R1-1718182</w:t>
      </w:r>
      <w:r w:rsidRPr="002357F3">
        <w:rPr>
          <w:sz w:val="20"/>
        </w:rPr>
        <w:tab/>
        <w:t>Discussion on NR paging design</w:t>
      </w:r>
      <w:r w:rsidRPr="002357F3">
        <w:rPr>
          <w:sz w:val="20"/>
        </w:rPr>
        <w:tab/>
        <w:t>NTT DOCOMO, INC.</w:t>
      </w:r>
    </w:p>
    <w:p w:rsidR="00F93F1B" w:rsidRPr="002357F3" w:rsidRDefault="00F93F1B" w:rsidP="00F93F1B">
      <w:pPr>
        <w:rPr>
          <w:sz w:val="20"/>
        </w:rPr>
      </w:pPr>
      <w:r w:rsidRPr="002357F3">
        <w:rPr>
          <w:sz w:val="20"/>
        </w:rPr>
        <w:t>R1-1718332</w:t>
      </w:r>
      <w:r w:rsidRPr="002357F3">
        <w:rPr>
          <w:sz w:val="20"/>
        </w:rPr>
        <w:tab/>
        <w:t>Further discussion on paging design</w:t>
      </w:r>
      <w:r w:rsidRPr="002357F3">
        <w:rPr>
          <w:sz w:val="20"/>
        </w:rPr>
        <w:tab/>
        <w:t>MediaTek Inc.</w:t>
      </w:r>
    </w:p>
    <w:p w:rsidR="00F93F1B" w:rsidRPr="002357F3" w:rsidRDefault="00F93F1B" w:rsidP="00F93F1B">
      <w:pPr>
        <w:rPr>
          <w:sz w:val="20"/>
        </w:rPr>
      </w:pPr>
      <w:r w:rsidRPr="002357F3">
        <w:rPr>
          <w:sz w:val="20"/>
        </w:rPr>
        <w:t>R1-1718358</w:t>
      </w:r>
      <w:r w:rsidRPr="002357F3">
        <w:rPr>
          <w:sz w:val="20"/>
        </w:rPr>
        <w:tab/>
        <w:t>NR paging based on paging indication</w:t>
      </w:r>
      <w:r w:rsidRPr="002357F3">
        <w:rPr>
          <w:sz w:val="20"/>
        </w:rPr>
        <w:tab/>
      </w:r>
      <w:proofErr w:type="spellStart"/>
      <w:r w:rsidRPr="002357F3">
        <w:rPr>
          <w:sz w:val="20"/>
        </w:rPr>
        <w:t>InterDigital</w:t>
      </w:r>
      <w:proofErr w:type="spellEnd"/>
      <w:r w:rsidRPr="002357F3">
        <w:rPr>
          <w:sz w:val="20"/>
        </w:rPr>
        <w:t>, Inc.</w:t>
      </w:r>
    </w:p>
    <w:p w:rsidR="00F93F1B" w:rsidRDefault="00F93F1B" w:rsidP="00F93F1B">
      <w:pPr>
        <w:rPr>
          <w:sz w:val="20"/>
        </w:rPr>
      </w:pPr>
      <w:r w:rsidRPr="002357F3">
        <w:rPr>
          <w:sz w:val="20"/>
        </w:rPr>
        <w:t>R1-1718530</w:t>
      </w:r>
      <w:r w:rsidRPr="002357F3">
        <w:rPr>
          <w:sz w:val="20"/>
        </w:rPr>
        <w:tab/>
        <w:t>Paging design consideration</w:t>
      </w:r>
      <w:r w:rsidRPr="002357F3">
        <w:rPr>
          <w:sz w:val="20"/>
        </w:rPr>
        <w:tab/>
        <w:t>Qualcomm Incorporated</w:t>
      </w:r>
    </w:p>
    <w:p w:rsidR="00F93F1B" w:rsidRPr="002357F3" w:rsidRDefault="00F93F1B" w:rsidP="00F93F1B">
      <w:pPr>
        <w:rPr>
          <w:sz w:val="20"/>
        </w:rPr>
      </w:pPr>
      <w:r w:rsidRPr="002357F3">
        <w:rPr>
          <w:sz w:val="20"/>
        </w:rPr>
        <w:t>R1-1718615</w:t>
      </w:r>
      <w:r w:rsidRPr="002357F3">
        <w:rPr>
          <w:sz w:val="20"/>
        </w:rPr>
        <w:tab/>
        <w:t>Paging in NR</w:t>
      </w:r>
      <w:r w:rsidRPr="002357F3">
        <w:rPr>
          <w:sz w:val="20"/>
        </w:rPr>
        <w:tab/>
        <w:t>Nokia, Nokia Shanghai Bell</w:t>
      </w:r>
    </w:p>
    <w:p w:rsidR="00F93F1B" w:rsidRPr="002357F3" w:rsidRDefault="00F93F1B" w:rsidP="00F93F1B">
      <w:pPr>
        <w:rPr>
          <w:sz w:val="20"/>
        </w:rPr>
      </w:pPr>
      <w:r w:rsidRPr="002357F3">
        <w:rPr>
          <w:sz w:val="20"/>
        </w:rPr>
        <w:t>R1-1718695</w:t>
      </w:r>
      <w:r w:rsidRPr="002357F3">
        <w:rPr>
          <w:sz w:val="20"/>
        </w:rPr>
        <w:tab/>
        <w:t>NR paging design</w:t>
      </w:r>
      <w:r w:rsidRPr="002357F3">
        <w:rPr>
          <w:sz w:val="20"/>
        </w:rPr>
        <w:tab/>
        <w:t>Motorola Mobility, Lenovo</w:t>
      </w:r>
    </w:p>
    <w:p w:rsidR="00F93F1B" w:rsidRPr="002357F3" w:rsidRDefault="00F93F1B" w:rsidP="00F93F1B">
      <w:pPr>
        <w:rPr>
          <w:sz w:val="20"/>
        </w:rPr>
      </w:pPr>
      <w:r w:rsidRPr="002357F3">
        <w:rPr>
          <w:sz w:val="20"/>
        </w:rPr>
        <w:t>R1-1718714</w:t>
      </w:r>
      <w:r w:rsidRPr="002357F3">
        <w:rPr>
          <w:sz w:val="20"/>
        </w:rPr>
        <w:tab/>
        <w:t>Paging design</w:t>
      </w:r>
      <w:r w:rsidRPr="002357F3">
        <w:rPr>
          <w:sz w:val="20"/>
        </w:rPr>
        <w:tab/>
        <w:t>Ericsson</w:t>
      </w:r>
    </w:p>
    <w:p w:rsidR="00F93F1B" w:rsidRPr="002357F3" w:rsidRDefault="00F93F1B" w:rsidP="00F93F1B">
      <w:pPr>
        <w:rPr>
          <w:sz w:val="20"/>
        </w:rPr>
      </w:pPr>
      <w:r w:rsidRPr="002357F3">
        <w:rPr>
          <w:sz w:val="20"/>
        </w:rPr>
        <w:t>R1-1718758</w:t>
      </w:r>
      <w:r w:rsidRPr="002357F3">
        <w:rPr>
          <w:sz w:val="20"/>
        </w:rPr>
        <w:tab/>
        <w:t>Design Considerations for Paging in NR</w:t>
      </w:r>
      <w:r w:rsidRPr="002357F3">
        <w:rPr>
          <w:sz w:val="20"/>
        </w:rPr>
        <w:tab/>
      </w:r>
      <w:proofErr w:type="spellStart"/>
      <w:r w:rsidRPr="002357F3">
        <w:rPr>
          <w:sz w:val="20"/>
        </w:rPr>
        <w:t>Convida</w:t>
      </w:r>
      <w:proofErr w:type="spellEnd"/>
      <w:r w:rsidRPr="002357F3">
        <w:rPr>
          <w:sz w:val="20"/>
        </w:rPr>
        <w:t xml:space="preserve"> Wireless LLC</w:t>
      </w:r>
    </w:p>
    <w:p w:rsidR="00F73D66" w:rsidRDefault="00F73D66" w:rsidP="00F73D66">
      <w:pPr>
        <w:rPr>
          <w:lang w:eastAsia="zh-CN"/>
        </w:rPr>
      </w:pPr>
    </w:p>
    <w:p w:rsidR="00F73D66" w:rsidRDefault="00F73D66" w:rsidP="00F73D66">
      <w:pPr>
        <w:rPr>
          <w:lang w:eastAsia="zh-CN"/>
        </w:rPr>
      </w:pPr>
    </w:p>
    <w:p w:rsidR="00F73D66" w:rsidRPr="00F21D74" w:rsidRDefault="00F73D66" w:rsidP="00F73D66">
      <w:pPr>
        <w:rPr>
          <w:lang w:eastAsia="zh-CN"/>
        </w:rPr>
      </w:pPr>
    </w:p>
    <w:sectPr w:rsidR="00F73D66" w:rsidRPr="00F21D74"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B32" w:rsidRDefault="00D80B32">
      <w:r>
        <w:separator/>
      </w:r>
    </w:p>
  </w:endnote>
  <w:endnote w:type="continuationSeparator" w:id="0">
    <w:p w:rsidR="00D80B32" w:rsidRDefault="00D80B32">
      <w:r>
        <w:continuationSeparator/>
      </w:r>
    </w:p>
  </w:endnote>
  <w:endnote w:type="continuationNotice" w:id="1">
    <w:p w:rsidR="00D80B32" w:rsidRDefault="00D80B32">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B32" w:rsidRDefault="00D80B32">
      <w:r>
        <w:separator/>
      </w:r>
    </w:p>
  </w:footnote>
  <w:footnote w:type="continuationSeparator" w:id="0">
    <w:p w:rsidR="00D80B32" w:rsidRDefault="00D80B32">
      <w:r>
        <w:continuationSeparator/>
      </w:r>
    </w:p>
  </w:footnote>
  <w:footnote w:type="continuationNotice" w:id="1">
    <w:p w:rsidR="00D80B32" w:rsidRDefault="00D80B32">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6348"/>
    <w:multiLevelType w:val="hybridMultilevel"/>
    <w:tmpl w:val="08949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E44885"/>
    <w:multiLevelType w:val="hybridMultilevel"/>
    <w:tmpl w:val="A978CE62"/>
    <w:lvl w:ilvl="0" w:tplc="8B7A30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D22B41"/>
    <w:multiLevelType w:val="hybridMultilevel"/>
    <w:tmpl w:val="F52C4E22"/>
    <w:lvl w:ilvl="0" w:tplc="C8E210EE">
      <w:start w:val="63"/>
      <w:numFmt w:val="bullet"/>
      <w:lvlText w:val="–"/>
      <w:lvlJc w:val="left"/>
      <w:pPr>
        <w:ind w:left="720" w:hanging="360"/>
      </w:pPr>
      <w:rPr>
        <w:rFonts w:ascii="Arial" w:hAnsi="Arial" w:hint="default"/>
      </w:rPr>
    </w:lvl>
    <w:lvl w:ilvl="1" w:tplc="04E0664C">
      <w:numFmt w:val="bullet"/>
      <w:lvlText w:val=""/>
      <w:lvlJc w:val="left"/>
      <w:pPr>
        <w:ind w:left="1440" w:hanging="360"/>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956DA"/>
    <w:multiLevelType w:val="hybridMultilevel"/>
    <w:tmpl w:val="691834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31CA5DEC">
      <w:numFmt w:val="bullet"/>
      <w:lvlText w:val="-"/>
      <w:lvlJc w:val="left"/>
      <w:pPr>
        <w:ind w:left="3600" w:hanging="360"/>
      </w:pPr>
      <w:rPr>
        <w:rFonts w:ascii="Times New Roman" w:eastAsia="宋体"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5">
    <w:nsid w:val="212B17DF"/>
    <w:multiLevelType w:val="hybridMultilevel"/>
    <w:tmpl w:val="F5CC2F6E"/>
    <w:lvl w:ilvl="0" w:tplc="F19455B0">
      <w:start w:val="1"/>
      <w:numFmt w:val="bullet"/>
      <w:lvlText w:val="•"/>
      <w:lvlJc w:val="left"/>
      <w:pPr>
        <w:tabs>
          <w:tab w:val="num" w:pos="720"/>
        </w:tabs>
        <w:ind w:left="720" w:hanging="360"/>
      </w:pPr>
      <w:rPr>
        <w:rFonts w:ascii="Arial" w:hAnsi="Arial" w:hint="default"/>
      </w:rPr>
    </w:lvl>
    <w:lvl w:ilvl="1" w:tplc="CD3A9FD8" w:tentative="1">
      <w:start w:val="1"/>
      <w:numFmt w:val="bullet"/>
      <w:lvlText w:val="•"/>
      <w:lvlJc w:val="left"/>
      <w:pPr>
        <w:tabs>
          <w:tab w:val="num" w:pos="1440"/>
        </w:tabs>
        <w:ind w:left="1440" w:hanging="360"/>
      </w:pPr>
      <w:rPr>
        <w:rFonts w:ascii="Arial" w:hAnsi="Arial" w:hint="default"/>
      </w:rPr>
    </w:lvl>
    <w:lvl w:ilvl="2" w:tplc="A44C5F92" w:tentative="1">
      <w:start w:val="1"/>
      <w:numFmt w:val="bullet"/>
      <w:lvlText w:val="•"/>
      <w:lvlJc w:val="left"/>
      <w:pPr>
        <w:tabs>
          <w:tab w:val="num" w:pos="2160"/>
        </w:tabs>
        <w:ind w:left="2160" w:hanging="360"/>
      </w:pPr>
      <w:rPr>
        <w:rFonts w:ascii="Arial" w:hAnsi="Arial" w:hint="default"/>
      </w:rPr>
    </w:lvl>
    <w:lvl w:ilvl="3" w:tplc="F95A9E3C" w:tentative="1">
      <w:start w:val="1"/>
      <w:numFmt w:val="bullet"/>
      <w:lvlText w:val="•"/>
      <w:lvlJc w:val="left"/>
      <w:pPr>
        <w:tabs>
          <w:tab w:val="num" w:pos="2880"/>
        </w:tabs>
        <w:ind w:left="2880" w:hanging="360"/>
      </w:pPr>
      <w:rPr>
        <w:rFonts w:ascii="Arial" w:hAnsi="Arial" w:hint="default"/>
      </w:rPr>
    </w:lvl>
    <w:lvl w:ilvl="4" w:tplc="D2F0E018" w:tentative="1">
      <w:start w:val="1"/>
      <w:numFmt w:val="bullet"/>
      <w:lvlText w:val="•"/>
      <w:lvlJc w:val="left"/>
      <w:pPr>
        <w:tabs>
          <w:tab w:val="num" w:pos="3600"/>
        </w:tabs>
        <w:ind w:left="3600" w:hanging="360"/>
      </w:pPr>
      <w:rPr>
        <w:rFonts w:ascii="Arial" w:hAnsi="Arial" w:hint="default"/>
      </w:rPr>
    </w:lvl>
    <w:lvl w:ilvl="5" w:tplc="B618370C" w:tentative="1">
      <w:start w:val="1"/>
      <w:numFmt w:val="bullet"/>
      <w:lvlText w:val="•"/>
      <w:lvlJc w:val="left"/>
      <w:pPr>
        <w:tabs>
          <w:tab w:val="num" w:pos="4320"/>
        </w:tabs>
        <w:ind w:left="4320" w:hanging="360"/>
      </w:pPr>
      <w:rPr>
        <w:rFonts w:ascii="Arial" w:hAnsi="Arial" w:hint="default"/>
      </w:rPr>
    </w:lvl>
    <w:lvl w:ilvl="6" w:tplc="50A68AE6" w:tentative="1">
      <w:start w:val="1"/>
      <w:numFmt w:val="bullet"/>
      <w:lvlText w:val="•"/>
      <w:lvlJc w:val="left"/>
      <w:pPr>
        <w:tabs>
          <w:tab w:val="num" w:pos="5040"/>
        </w:tabs>
        <w:ind w:left="5040" w:hanging="360"/>
      </w:pPr>
      <w:rPr>
        <w:rFonts w:ascii="Arial" w:hAnsi="Arial" w:hint="default"/>
      </w:rPr>
    </w:lvl>
    <w:lvl w:ilvl="7" w:tplc="0F42C31A" w:tentative="1">
      <w:start w:val="1"/>
      <w:numFmt w:val="bullet"/>
      <w:lvlText w:val="•"/>
      <w:lvlJc w:val="left"/>
      <w:pPr>
        <w:tabs>
          <w:tab w:val="num" w:pos="5760"/>
        </w:tabs>
        <w:ind w:left="5760" w:hanging="360"/>
      </w:pPr>
      <w:rPr>
        <w:rFonts w:ascii="Arial" w:hAnsi="Arial" w:hint="default"/>
      </w:rPr>
    </w:lvl>
    <w:lvl w:ilvl="8" w:tplc="748CAF8A" w:tentative="1">
      <w:start w:val="1"/>
      <w:numFmt w:val="bullet"/>
      <w:lvlText w:val="•"/>
      <w:lvlJc w:val="left"/>
      <w:pPr>
        <w:tabs>
          <w:tab w:val="num" w:pos="6480"/>
        </w:tabs>
        <w:ind w:left="6480" w:hanging="360"/>
      </w:pPr>
      <w:rPr>
        <w:rFonts w:ascii="Arial" w:hAnsi="Arial" w:hint="default"/>
      </w:rPr>
    </w:lvl>
  </w:abstractNum>
  <w:abstractNum w:abstractNumId="6">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7">
    <w:nsid w:val="2CD0754F"/>
    <w:multiLevelType w:val="hybridMultilevel"/>
    <w:tmpl w:val="76D8A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9">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2F619E"/>
    <w:multiLevelType w:val="hybridMultilevel"/>
    <w:tmpl w:val="73308288"/>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7">
    <w:nsid w:val="58FC028B"/>
    <w:multiLevelType w:val="hybridMultilevel"/>
    <w:tmpl w:val="9A7052E4"/>
    <w:lvl w:ilvl="0" w:tplc="8B7A301A">
      <w:start w:val="1"/>
      <w:numFmt w:val="bullet"/>
      <w:lvlText w:val="•"/>
      <w:lvlJc w:val="left"/>
      <w:pPr>
        <w:tabs>
          <w:tab w:val="num" w:pos="720"/>
        </w:tabs>
        <w:ind w:left="720" w:hanging="360"/>
      </w:pPr>
      <w:rPr>
        <w:rFonts w:ascii="Arial" w:hAnsi="Arial" w:hint="default"/>
      </w:rPr>
    </w:lvl>
    <w:lvl w:ilvl="1" w:tplc="E2A0D9DA">
      <w:start w:val="4013"/>
      <w:numFmt w:val="bullet"/>
      <w:lvlText w:val="–"/>
      <w:lvlJc w:val="left"/>
      <w:pPr>
        <w:tabs>
          <w:tab w:val="num" w:pos="1440"/>
        </w:tabs>
        <w:ind w:left="1440" w:hanging="360"/>
      </w:pPr>
      <w:rPr>
        <w:rFonts w:ascii="Arial" w:hAnsi="Arial" w:hint="default"/>
      </w:rPr>
    </w:lvl>
    <w:lvl w:ilvl="2" w:tplc="4164E562">
      <w:start w:val="1"/>
      <w:numFmt w:val="bullet"/>
      <w:lvlText w:val="•"/>
      <w:lvlJc w:val="left"/>
      <w:pPr>
        <w:tabs>
          <w:tab w:val="num" w:pos="2160"/>
        </w:tabs>
        <w:ind w:left="2160" w:hanging="360"/>
      </w:pPr>
      <w:rPr>
        <w:rFonts w:ascii="Arial" w:hAnsi="Arial" w:hint="default"/>
      </w:rPr>
    </w:lvl>
    <w:lvl w:ilvl="3" w:tplc="89AAE662" w:tentative="1">
      <w:start w:val="1"/>
      <w:numFmt w:val="bullet"/>
      <w:lvlText w:val="•"/>
      <w:lvlJc w:val="left"/>
      <w:pPr>
        <w:tabs>
          <w:tab w:val="num" w:pos="2880"/>
        </w:tabs>
        <w:ind w:left="2880" w:hanging="360"/>
      </w:pPr>
      <w:rPr>
        <w:rFonts w:ascii="Arial" w:hAnsi="Arial" w:hint="default"/>
      </w:rPr>
    </w:lvl>
    <w:lvl w:ilvl="4" w:tplc="CCF688FE" w:tentative="1">
      <w:start w:val="1"/>
      <w:numFmt w:val="bullet"/>
      <w:lvlText w:val="•"/>
      <w:lvlJc w:val="left"/>
      <w:pPr>
        <w:tabs>
          <w:tab w:val="num" w:pos="3600"/>
        </w:tabs>
        <w:ind w:left="3600" w:hanging="360"/>
      </w:pPr>
      <w:rPr>
        <w:rFonts w:ascii="Arial" w:hAnsi="Arial" w:hint="default"/>
      </w:rPr>
    </w:lvl>
    <w:lvl w:ilvl="5" w:tplc="E638A908" w:tentative="1">
      <w:start w:val="1"/>
      <w:numFmt w:val="bullet"/>
      <w:lvlText w:val="•"/>
      <w:lvlJc w:val="left"/>
      <w:pPr>
        <w:tabs>
          <w:tab w:val="num" w:pos="4320"/>
        </w:tabs>
        <w:ind w:left="4320" w:hanging="360"/>
      </w:pPr>
      <w:rPr>
        <w:rFonts w:ascii="Arial" w:hAnsi="Arial" w:hint="default"/>
      </w:rPr>
    </w:lvl>
    <w:lvl w:ilvl="6" w:tplc="3BC41680" w:tentative="1">
      <w:start w:val="1"/>
      <w:numFmt w:val="bullet"/>
      <w:lvlText w:val="•"/>
      <w:lvlJc w:val="left"/>
      <w:pPr>
        <w:tabs>
          <w:tab w:val="num" w:pos="5040"/>
        </w:tabs>
        <w:ind w:left="5040" w:hanging="360"/>
      </w:pPr>
      <w:rPr>
        <w:rFonts w:ascii="Arial" w:hAnsi="Arial" w:hint="default"/>
      </w:rPr>
    </w:lvl>
    <w:lvl w:ilvl="7" w:tplc="84C2A62A" w:tentative="1">
      <w:start w:val="1"/>
      <w:numFmt w:val="bullet"/>
      <w:lvlText w:val="•"/>
      <w:lvlJc w:val="left"/>
      <w:pPr>
        <w:tabs>
          <w:tab w:val="num" w:pos="5760"/>
        </w:tabs>
        <w:ind w:left="5760" w:hanging="360"/>
      </w:pPr>
      <w:rPr>
        <w:rFonts w:ascii="Arial" w:hAnsi="Arial" w:hint="default"/>
      </w:rPr>
    </w:lvl>
    <w:lvl w:ilvl="8" w:tplc="03FE9526" w:tentative="1">
      <w:start w:val="1"/>
      <w:numFmt w:val="bullet"/>
      <w:lvlText w:val="•"/>
      <w:lvlJc w:val="left"/>
      <w:pPr>
        <w:tabs>
          <w:tab w:val="num" w:pos="6480"/>
        </w:tabs>
        <w:ind w:left="6480" w:hanging="360"/>
      </w:pPr>
      <w:rPr>
        <w:rFonts w:ascii="Arial" w:hAnsi="Arial" w:hint="default"/>
      </w:rPr>
    </w:lvl>
  </w:abstractNum>
  <w:abstractNum w:abstractNumId="18">
    <w:nsid w:val="5ACE64F0"/>
    <w:multiLevelType w:val="hybridMultilevel"/>
    <w:tmpl w:val="3BD6CD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31CA5DEC">
      <w:numFmt w:val="bullet"/>
      <w:lvlText w:val="-"/>
      <w:lvlJc w:val="left"/>
      <w:pPr>
        <w:ind w:left="3600" w:hanging="360"/>
      </w:pPr>
      <w:rPr>
        <w:rFonts w:ascii="Times New Roman" w:eastAsia="宋体"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9F1F08"/>
    <w:multiLevelType w:val="hybridMultilevel"/>
    <w:tmpl w:val="2370D6D2"/>
    <w:lvl w:ilvl="0" w:tplc="7842F9C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3D2945"/>
    <w:multiLevelType w:val="hybridMultilevel"/>
    <w:tmpl w:val="ECBEDDE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4"/>
  </w:num>
  <w:num w:numId="4">
    <w:abstractNumId w:val="18"/>
  </w:num>
  <w:num w:numId="5">
    <w:abstractNumId w:val="5"/>
  </w:num>
  <w:num w:numId="6">
    <w:abstractNumId w:val="6"/>
  </w:num>
  <w:num w:numId="7">
    <w:abstractNumId w:val="16"/>
  </w:num>
  <w:num w:numId="8">
    <w:abstractNumId w:val="17"/>
  </w:num>
  <w:num w:numId="9">
    <w:abstractNumId w:val="8"/>
  </w:num>
  <w:num w:numId="10">
    <w:abstractNumId w:val="23"/>
  </w:num>
  <w:num w:numId="11">
    <w:abstractNumId w:val="2"/>
  </w:num>
  <w:num w:numId="12">
    <w:abstractNumId w:val="20"/>
  </w:num>
  <w:num w:numId="13">
    <w:abstractNumId w:val="15"/>
  </w:num>
  <w:num w:numId="14">
    <w:abstractNumId w:val="1"/>
  </w:num>
  <w:num w:numId="15">
    <w:abstractNumId w:val="11"/>
  </w:num>
  <w:num w:numId="16">
    <w:abstractNumId w:val="0"/>
  </w:num>
  <w:num w:numId="17">
    <w:abstractNumId w:val="22"/>
  </w:num>
  <w:num w:numId="18">
    <w:abstractNumId w:val="12"/>
  </w:num>
  <w:num w:numId="19">
    <w:abstractNumId w:val="7"/>
  </w:num>
  <w:num w:numId="20">
    <w:abstractNumId w:val="14"/>
  </w:num>
  <w:num w:numId="21">
    <w:abstractNumId w:val="19"/>
  </w:num>
  <w:num w:numId="22">
    <w:abstractNumId w:val="13"/>
  </w:num>
  <w:num w:numId="23">
    <w:abstractNumId w:val="21"/>
  </w:num>
  <w:num w:numId="24">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nghua">
    <w15:presenceInfo w15:providerId="AD" w15:userId="S-1-5-21-147214757-305610072-1517763936-4183413"/>
  </w15:person>
  <w15:person w15:author="h00199878">
    <w15:presenceInfo w15:providerId="None" w15:userId="h00199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7042"/>
  </w:hdrShapeDefaults>
  <w:footnotePr>
    <w:footnote w:id="-1"/>
    <w:footnote w:id="0"/>
    <w:footnote w:id="1"/>
  </w:footnotePr>
  <w:endnotePr>
    <w:endnote w:id="-1"/>
    <w:endnote w:id="0"/>
    <w:endnote w:id="1"/>
  </w:endnotePr>
  <w:compat/>
  <w:rsids>
    <w:rsidRoot w:val="00CF5263"/>
    <w:rsid w:val="00000D04"/>
    <w:rsid w:val="00000DB2"/>
    <w:rsid w:val="0000106F"/>
    <w:rsid w:val="000020F6"/>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2056"/>
    <w:rsid w:val="000328CA"/>
    <w:rsid w:val="00032BD9"/>
    <w:rsid w:val="00032E40"/>
    <w:rsid w:val="0003376B"/>
    <w:rsid w:val="00034260"/>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BDB"/>
    <w:rsid w:val="00080E12"/>
    <w:rsid w:val="000823B0"/>
    <w:rsid w:val="00082431"/>
    <w:rsid w:val="0008335B"/>
    <w:rsid w:val="00083379"/>
    <w:rsid w:val="00083587"/>
    <w:rsid w:val="00083838"/>
    <w:rsid w:val="00083B6A"/>
    <w:rsid w:val="00083BB5"/>
    <w:rsid w:val="0008449C"/>
    <w:rsid w:val="00084573"/>
    <w:rsid w:val="0008493B"/>
    <w:rsid w:val="00085E04"/>
    <w:rsid w:val="00086800"/>
    <w:rsid w:val="000871A1"/>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B9"/>
    <w:rsid w:val="00096012"/>
    <w:rsid w:val="00096356"/>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C115D"/>
    <w:rsid w:val="000C1535"/>
    <w:rsid w:val="000C198E"/>
    <w:rsid w:val="000C252B"/>
    <w:rsid w:val="000C2FBD"/>
    <w:rsid w:val="000C35E9"/>
    <w:rsid w:val="000C3618"/>
    <w:rsid w:val="000C3B0C"/>
    <w:rsid w:val="000C422D"/>
    <w:rsid w:val="000C4237"/>
    <w:rsid w:val="000C540E"/>
    <w:rsid w:val="000C5F91"/>
    <w:rsid w:val="000C6025"/>
    <w:rsid w:val="000C679B"/>
    <w:rsid w:val="000C7861"/>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1380"/>
    <w:rsid w:val="000E18DF"/>
    <w:rsid w:val="000E1D77"/>
    <w:rsid w:val="000E247A"/>
    <w:rsid w:val="000E2DF2"/>
    <w:rsid w:val="000E308A"/>
    <w:rsid w:val="000E3992"/>
    <w:rsid w:val="000E433A"/>
    <w:rsid w:val="000E446E"/>
    <w:rsid w:val="000E59A0"/>
    <w:rsid w:val="000E704C"/>
    <w:rsid w:val="000E7466"/>
    <w:rsid w:val="000E7A84"/>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3D3"/>
    <w:rsid w:val="001217AB"/>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588A"/>
    <w:rsid w:val="001865D5"/>
    <w:rsid w:val="00187252"/>
    <w:rsid w:val="00190649"/>
    <w:rsid w:val="0019065E"/>
    <w:rsid w:val="00191C91"/>
    <w:rsid w:val="00192DD9"/>
    <w:rsid w:val="00193F50"/>
    <w:rsid w:val="00194339"/>
    <w:rsid w:val="00194848"/>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D2C"/>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40FF"/>
    <w:rsid w:val="0021533A"/>
    <w:rsid w:val="0022047B"/>
    <w:rsid w:val="00220894"/>
    <w:rsid w:val="0022212A"/>
    <w:rsid w:val="002229DA"/>
    <w:rsid w:val="00222B51"/>
    <w:rsid w:val="00222E0E"/>
    <w:rsid w:val="00223E7D"/>
    <w:rsid w:val="002246A2"/>
    <w:rsid w:val="00224952"/>
    <w:rsid w:val="00224DD2"/>
    <w:rsid w:val="00225A6A"/>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EAA"/>
    <w:rsid w:val="002429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FB0"/>
    <w:rsid w:val="002B01E3"/>
    <w:rsid w:val="002B0A7D"/>
    <w:rsid w:val="002B1A69"/>
    <w:rsid w:val="002B2723"/>
    <w:rsid w:val="002B2E32"/>
    <w:rsid w:val="002B303A"/>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20F2"/>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639"/>
    <w:rsid w:val="002F0B1E"/>
    <w:rsid w:val="002F0C28"/>
    <w:rsid w:val="002F1208"/>
    <w:rsid w:val="002F21FE"/>
    <w:rsid w:val="002F3014"/>
    <w:rsid w:val="002F3CDE"/>
    <w:rsid w:val="002F40BC"/>
    <w:rsid w:val="002F49BF"/>
    <w:rsid w:val="002F5DD6"/>
    <w:rsid w:val="002F5FEA"/>
    <w:rsid w:val="002F63E7"/>
    <w:rsid w:val="002F7BE3"/>
    <w:rsid w:val="002F7E6A"/>
    <w:rsid w:val="00300165"/>
    <w:rsid w:val="003010CF"/>
    <w:rsid w:val="00301489"/>
    <w:rsid w:val="00302EBA"/>
    <w:rsid w:val="00303440"/>
    <w:rsid w:val="00304549"/>
    <w:rsid w:val="00304D9B"/>
    <w:rsid w:val="00305FF9"/>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429B"/>
    <w:rsid w:val="00344866"/>
    <w:rsid w:val="00344B0C"/>
    <w:rsid w:val="003451E2"/>
    <w:rsid w:val="0034638C"/>
    <w:rsid w:val="00346797"/>
    <w:rsid w:val="00346F7F"/>
    <w:rsid w:val="00347395"/>
    <w:rsid w:val="00350108"/>
    <w:rsid w:val="00350762"/>
    <w:rsid w:val="003507C4"/>
    <w:rsid w:val="00350D70"/>
    <w:rsid w:val="00350DCA"/>
    <w:rsid w:val="003519A1"/>
    <w:rsid w:val="00351AC0"/>
    <w:rsid w:val="00352480"/>
    <w:rsid w:val="0035262A"/>
    <w:rsid w:val="00352B0E"/>
    <w:rsid w:val="003530D2"/>
    <w:rsid w:val="0035331A"/>
    <w:rsid w:val="003534E1"/>
    <w:rsid w:val="00353E3B"/>
    <w:rsid w:val="00354666"/>
    <w:rsid w:val="003548D8"/>
    <w:rsid w:val="003554CA"/>
    <w:rsid w:val="0035621F"/>
    <w:rsid w:val="00360232"/>
    <w:rsid w:val="003602E0"/>
    <w:rsid w:val="003607C8"/>
    <w:rsid w:val="00360D01"/>
    <w:rsid w:val="00360EA5"/>
    <w:rsid w:val="0036160B"/>
    <w:rsid w:val="00361A71"/>
    <w:rsid w:val="00361D52"/>
    <w:rsid w:val="00362569"/>
    <w:rsid w:val="003636CD"/>
    <w:rsid w:val="00363AF7"/>
    <w:rsid w:val="0036487C"/>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C8D"/>
    <w:rsid w:val="00383F4D"/>
    <w:rsid w:val="003844F4"/>
    <w:rsid w:val="00384817"/>
    <w:rsid w:val="00384896"/>
    <w:rsid w:val="003852FB"/>
    <w:rsid w:val="00385429"/>
    <w:rsid w:val="00385AB4"/>
    <w:rsid w:val="00385B05"/>
    <w:rsid w:val="0038636B"/>
    <w:rsid w:val="00386382"/>
    <w:rsid w:val="003865EF"/>
    <w:rsid w:val="00386BA9"/>
    <w:rsid w:val="00387747"/>
    <w:rsid w:val="00387BF8"/>
    <w:rsid w:val="00387CE2"/>
    <w:rsid w:val="00390017"/>
    <w:rsid w:val="003901A3"/>
    <w:rsid w:val="00390436"/>
    <w:rsid w:val="0039072F"/>
    <w:rsid w:val="00390D56"/>
    <w:rsid w:val="00391840"/>
    <w:rsid w:val="0039316E"/>
    <w:rsid w:val="00393DD8"/>
    <w:rsid w:val="00393E44"/>
    <w:rsid w:val="003940CE"/>
    <w:rsid w:val="0039456B"/>
    <w:rsid w:val="003948AB"/>
    <w:rsid w:val="00397C1D"/>
    <w:rsid w:val="00397C26"/>
    <w:rsid w:val="00397D8A"/>
    <w:rsid w:val="003A06BC"/>
    <w:rsid w:val="003A0DCD"/>
    <w:rsid w:val="003A180F"/>
    <w:rsid w:val="003A18DD"/>
    <w:rsid w:val="003A20C8"/>
    <w:rsid w:val="003A2C29"/>
    <w:rsid w:val="003A2EC3"/>
    <w:rsid w:val="003A36F2"/>
    <w:rsid w:val="003A382D"/>
    <w:rsid w:val="003A39B2"/>
    <w:rsid w:val="003A3D39"/>
    <w:rsid w:val="003A3E47"/>
    <w:rsid w:val="003A3EC7"/>
    <w:rsid w:val="003A40B4"/>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4C24"/>
    <w:rsid w:val="003B504D"/>
    <w:rsid w:val="003B50BC"/>
    <w:rsid w:val="003B5D97"/>
    <w:rsid w:val="003B5E3B"/>
    <w:rsid w:val="003B63A4"/>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D21"/>
    <w:rsid w:val="003C3B84"/>
    <w:rsid w:val="003C5E6B"/>
    <w:rsid w:val="003C6D58"/>
    <w:rsid w:val="003C756D"/>
    <w:rsid w:val="003C7AD7"/>
    <w:rsid w:val="003D0E4E"/>
    <w:rsid w:val="003D0FC3"/>
    <w:rsid w:val="003D15D3"/>
    <w:rsid w:val="003D2C1D"/>
    <w:rsid w:val="003D2C34"/>
    <w:rsid w:val="003D3DDD"/>
    <w:rsid w:val="003D3F5E"/>
    <w:rsid w:val="003D40FF"/>
    <w:rsid w:val="003D5CBF"/>
    <w:rsid w:val="003D66D2"/>
    <w:rsid w:val="003D6E0B"/>
    <w:rsid w:val="003D7B7F"/>
    <w:rsid w:val="003D7E3F"/>
    <w:rsid w:val="003E02C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8C9"/>
    <w:rsid w:val="003E6AC5"/>
    <w:rsid w:val="003E7E50"/>
    <w:rsid w:val="003F0096"/>
    <w:rsid w:val="003F057C"/>
    <w:rsid w:val="003F0850"/>
    <w:rsid w:val="003F0D12"/>
    <w:rsid w:val="003F1168"/>
    <w:rsid w:val="003F160C"/>
    <w:rsid w:val="003F324F"/>
    <w:rsid w:val="003F334C"/>
    <w:rsid w:val="003F33BC"/>
    <w:rsid w:val="003F3D4E"/>
    <w:rsid w:val="003F477E"/>
    <w:rsid w:val="003F49A7"/>
    <w:rsid w:val="003F5604"/>
    <w:rsid w:val="003F6CD2"/>
    <w:rsid w:val="003F788D"/>
    <w:rsid w:val="003F7A97"/>
    <w:rsid w:val="004007A3"/>
    <w:rsid w:val="0040126E"/>
    <w:rsid w:val="004020D4"/>
    <w:rsid w:val="004021B6"/>
    <w:rsid w:val="00402FE4"/>
    <w:rsid w:val="004047C4"/>
    <w:rsid w:val="00404CCC"/>
    <w:rsid w:val="00405426"/>
    <w:rsid w:val="0040560C"/>
    <w:rsid w:val="0040570B"/>
    <w:rsid w:val="00405E00"/>
    <w:rsid w:val="00405E82"/>
    <w:rsid w:val="00405EDB"/>
    <w:rsid w:val="00405FB1"/>
    <w:rsid w:val="00406460"/>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C65"/>
    <w:rsid w:val="00414D26"/>
    <w:rsid w:val="00415D76"/>
    <w:rsid w:val="0041607E"/>
    <w:rsid w:val="00416647"/>
    <w:rsid w:val="00416665"/>
    <w:rsid w:val="00416A67"/>
    <w:rsid w:val="00416ACB"/>
    <w:rsid w:val="00417313"/>
    <w:rsid w:val="00420AAF"/>
    <w:rsid w:val="00420E76"/>
    <w:rsid w:val="00421DCF"/>
    <w:rsid w:val="00422341"/>
    <w:rsid w:val="00423641"/>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5274"/>
    <w:rsid w:val="004352AD"/>
    <w:rsid w:val="0043545D"/>
    <w:rsid w:val="00435D26"/>
    <w:rsid w:val="00435FBC"/>
    <w:rsid w:val="00435FE2"/>
    <w:rsid w:val="00436AEC"/>
    <w:rsid w:val="00436E2F"/>
    <w:rsid w:val="00436EAB"/>
    <w:rsid w:val="004377DB"/>
    <w:rsid w:val="00441117"/>
    <w:rsid w:val="00441701"/>
    <w:rsid w:val="004420DC"/>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8FC"/>
    <w:rsid w:val="00451987"/>
    <w:rsid w:val="00451C7E"/>
    <w:rsid w:val="00452310"/>
    <w:rsid w:val="0045338B"/>
    <w:rsid w:val="00453BB6"/>
    <w:rsid w:val="00453C02"/>
    <w:rsid w:val="00453CAA"/>
    <w:rsid w:val="004540E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46B4"/>
    <w:rsid w:val="00464A88"/>
    <w:rsid w:val="004651A0"/>
    <w:rsid w:val="00465606"/>
    <w:rsid w:val="00466532"/>
    <w:rsid w:val="0046657C"/>
    <w:rsid w:val="004669A7"/>
    <w:rsid w:val="00466BBE"/>
    <w:rsid w:val="00466D62"/>
    <w:rsid w:val="00467488"/>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2BBE"/>
    <w:rsid w:val="00483A12"/>
    <w:rsid w:val="004848A5"/>
    <w:rsid w:val="00484A77"/>
    <w:rsid w:val="0048540F"/>
    <w:rsid w:val="00485970"/>
    <w:rsid w:val="00485ADA"/>
    <w:rsid w:val="00485C0D"/>
    <w:rsid w:val="00486575"/>
    <w:rsid w:val="004866D0"/>
    <w:rsid w:val="00490032"/>
    <w:rsid w:val="004926E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13AF"/>
    <w:rsid w:val="004B17D3"/>
    <w:rsid w:val="004B18D7"/>
    <w:rsid w:val="004B2DFC"/>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BBD"/>
    <w:rsid w:val="004C7948"/>
    <w:rsid w:val="004C7BB8"/>
    <w:rsid w:val="004C7C60"/>
    <w:rsid w:val="004C7E61"/>
    <w:rsid w:val="004D0236"/>
    <w:rsid w:val="004D0393"/>
    <w:rsid w:val="004D0DFE"/>
    <w:rsid w:val="004D1D1C"/>
    <w:rsid w:val="004D1D91"/>
    <w:rsid w:val="004D1F71"/>
    <w:rsid w:val="004D22C3"/>
    <w:rsid w:val="004D393B"/>
    <w:rsid w:val="004D42DF"/>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947"/>
    <w:rsid w:val="004F5479"/>
    <w:rsid w:val="004F593F"/>
    <w:rsid w:val="004F6FD4"/>
    <w:rsid w:val="004F7528"/>
    <w:rsid w:val="004F7BCA"/>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545"/>
    <w:rsid w:val="0052496B"/>
    <w:rsid w:val="005255BF"/>
    <w:rsid w:val="005257DE"/>
    <w:rsid w:val="00526647"/>
    <w:rsid w:val="00527200"/>
    <w:rsid w:val="00527341"/>
    <w:rsid w:val="00530157"/>
    <w:rsid w:val="0053090F"/>
    <w:rsid w:val="00531BB4"/>
    <w:rsid w:val="00531D9A"/>
    <w:rsid w:val="00531EBE"/>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4BE7"/>
    <w:rsid w:val="005565DC"/>
    <w:rsid w:val="00556D68"/>
    <w:rsid w:val="00557173"/>
    <w:rsid w:val="00557286"/>
    <w:rsid w:val="005576A1"/>
    <w:rsid w:val="00557A64"/>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8CD"/>
    <w:rsid w:val="00582C3A"/>
    <w:rsid w:val="00582E1A"/>
    <w:rsid w:val="00582E7C"/>
    <w:rsid w:val="00583147"/>
    <w:rsid w:val="005835B4"/>
    <w:rsid w:val="00584416"/>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793"/>
    <w:rsid w:val="00602B7C"/>
    <w:rsid w:val="00602BD8"/>
    <w:rsid w:val="00603312"/>
    <w:rsid w:val="00603385"/>
    <w:rsid w:val="00604DC7"/>
    <w:rsid w:val="00604E47"/>
    <w:rsid w:val="00605441"/>
    <w:rsid w:val="00605E72"/>
    <w:rsid w:val="00606970"/>
    <w:rsid w:val="00606A20"/>
    <w:rsid w:val="006072C6"/>
    <w:rsid w:val="0060736D"/>
    <w:rsid w:val="00607A2E"/>
    <w:rsid w:val="00607EC4"/>
    <w:rsid w:val="00610248"/>
    <w:rsid w:val="006111FE"/>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F53"/>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ACF"/>
    <w:rsid w:val="00635035"/>
    <w:rsid w:val="00635063"/>
    <w:rsid w:val="006350D6"/>
    <w:rsid w:val="006357AC"/>
    <w:rsid w:val="0063580D"/>
    <w:rsid w:val="00635CAE"/>
    <w:rsid w:val="00637240"/>
    <w:rsid w:val="00637F86"/>
    <w:rsid w:val="00640D76"/>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617E7"/>
    <w:rsid w:val="006618CC"/>
    <w:rsid w:val="00662111"/>
    <w:rsid w:val="00662118"/>
    <w:rsid w:val="00662146"/>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86A"/>
    <w:rsid w:val="0067446F"/>
    <w:rsid w:val="006746A4"/>
    <w:rsid w:val="00674851"/>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330B"/>
    <w:rsid w:val="0068348D"/>
    <w:rsid w:val="00683791"/>
    <w:rsid w:val="0068436C"/>
    <w:rsid w:val="00684794"/>
    <w:rsid w:val="0068545E"/>
    <w:rsid w:val="00685D75"/>
    <w:rsid w:val="00685FD4"/>
    <w:rsid w:val="00686612"/>
    <w:rsid w:val="0068661E"/>
    <w:rsid w:val="00686E1F"/>
    <w:rsid w:val="00687108"/>
    <w:rsid w:val="00690564"/>
    <w:rsid w:val="00690A49"/>
    <w:rsid w:val="00690BB6"/>
    <w:rsid w:val="00691183"/>
    <w:rsid w:val="00691B30"/>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C30"/>
    <w:rsid w:val="006A301C"/>
    <w:rsid w:val="006A35D2"/>
    <w:rsid w:val="006A3648"/>
    <w:rsid w:val="006A3E2B"/>
    <w:rsid w:val="006A4DB3"/>
    <w:rsid w:val="006A5841"/>
    <w:rsid w:val="006A6351"/>
    <w:rsid w:val="006A6E17"/>
    <w:rsid w:val="006B03BF"/>
    <w:rsid w:val="006B120D"/>
    <w:rsid w:val="006B17E7"/>
    <w:rsid w:val="006B19E8"/>
    <w:rsid w:val="006B1A8A"/>
    <w:rsid w:val="006B1CC8"/>
    <w:rsid w:val="006B1FD5"/>
    <w:rsid w:val="006B2342"/>
    <w:rsid w:val="006B4C82"/>
    <w:rsid w:val="006B4DD8"/>
    <w:rsid w:val="006B555A"/>
    <w:rsid w:val="006B600A"/>
    <w:rsid w:val="006B6635"/>
    <w:rsid w:val="006B6703"/>
    <w:rsid w:val="006B7031"/>
    <w:rsid w:val="006B791B"/>
    <w:rsid w:val="006B7D22"/>
    <w:rsid w:val="006B7D2C"/>
    <w:rsid w:val="006C03F5"/>
    <w:rsid w:val="006C0B2A"/>
    <w:rsid w:val="006C1019"/>
    <w:rsid w:val="006C18E2"/>
    <w:rsid w:val="006C245C"/>
    <w:rsid w:val="006C2AA4"/>
    <w:rsid w:val="006C2BB5"/>
    <w:rsid w:val="006C2BEE"/>
    <w:rsid w:val="006C3AD8"/>
    <w:rsid w:val="006C4516"/>
    <w:rsid w:val="006C455E"/>
    <w:rsid w:val="006C5861"/>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53E"/>
    <w:rsid w:val="00710848"/>
    <w:rsid w:val="007109C2"/>
    <w:rsid w:val="00711340"/>
    <w:rsid w:val="00711572"/>
    <w:rsid w:val="0071167E"/>
    <w:rsid w:val="00711972"/>
    <w:rsid w:val="00712104"/>
    <w:rsid w:val="00712329"/>
    <w:rsid w:val="0071263B"/>
    <w:rsid w:val="00712C42"/>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A64"/>
    <w:rsid w:val="00744BE8"/>
    <w:rsid w:val="00744C1A"/>
    <w:rsid w:val="00744D47"/>
    <w:rsid w:val="00744DEB"/>
    <w:rsid w:val="00744EA0"/>
    <w:rsid w:val="007450BC"/>
    <w:rsid w:val="007453E4"/>
    <w:rsid w:val="0074638D"/>
    <w:rsid w:val="00746484"/>
    <w:rsid w:val="0074704F"/>
    <w:rsid w:val="00747159"/>
    <w:rsid w:val="00747919"/>
    <w:rsid w:val="00747F48"/>
    <w:rsid w:val="00747F4C"/>
    <w:rsid w:val="007503D6"/>
    <w:rsid w:val="00750A90"/>
    <w:rsid w:val="00750C63"/>
    <w:rsid w:val="00751091"/>
    <w:rsid w:val="0075197C"/>
    <w:rsid w:val="00751B83"/>
    <w:rsid w:val="00751EB2"/>
    <w:rsid w:val="00754359"/>
    <w:rsid w:val="00754411"/>
    <w:rsid w:val="0075488A"/>
    <w:rsid w:val="00754BD9"/>
    <w:rsid w:val="00754E7A"/>
    <w:rsid w:val="00755238"/>
    <w:rsid w:val="0075540C"/>
    <w:rsid w:val="00755DB1"/>
    <w:rsid w:val="0075730E"/>
    <w:rsid w:val="007574FC"/>
    <w:rsid w:val="00757C2E"/>
    <w:rsid w:val="00760975"/>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6958"/>
    <w:rsid w:val="00786E71"/>
    <w:rsid w:val="00787F63"/>
    <w:rsid w:val="0079162F"/>
    <w:rsid w:val="00792B2B"/>
    <w:rsid w:val="00793277"/>
    <w:rsid w:val="00793BB1"/>
    <w:rsid w:val="00793D99"/>
    <w:rsid w:val="00794924"/>
    <w:rsid w:val="00794947"/>
    <w:rsid w:val="0079495D"/>
    <w:rsid w:val="0079520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132A"/>
    <w:rsid w:val="007B1543"/>
    <w:rsid w:val="007B1AC0"/>
    <w:rsid w:val="007B2246"/>
    <w:rsid w:val="007B269A"/>
    <w:rsid w:val="007B270A"/>
    <w:rsid w:val="007B2D3B"/>
    <w:rsid w:val="007B2D46"/>
    <w:rsid w:val="007B52CD"/>
    <w:rsid w:val="007B65B7"/>
    <w:rsid w:val="007B716C"/>
    <w:rsid w:val="007B7DC1"/>
    <w:rsid w:val="007B7EDB"/>
    <w:rsid w:val="007C024B"/>
    <w:rsid w:val="007C075B"/>
    <w:rsid w:val="007C1808"/>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1317"/>
    <w:rsid w:val="00811835"/>
    <w:rsid w:val="00811E41"/>
    <w:rsid w:val="00812F67"/>
    <w:rsid w:val="0081581D"/>
    <w:rsid w:val="008168A5"/>
    <w:rsid w:val="008169B0"/>
    <w:rsid w:val="008172BE"/>
    <w:rsid w:val="00817966"/>
    <w:rsid w:val="00817B71"/>
    <w:rsid w:val="00820244"/>
    <w:rsid w:val="00821F44"/>
    <w:rsid w:val="008221B3"/>
    <w:rsid w:val="0082248E"/>
    <w:rsid w:val="00822532"/>
    <w:rsid w:val="00822C6C"/>
    <w:rsid w:val="00824FDF"/>
    <w:rsid w:val="00825125"/>
    <w:rsid w:val="008257CC"/>
    <w:rsid w:val="008274BF"/>
    <w:rsid w:val="00830C39"/>
    <w:rsid w:val="00830C6B"/>
    <w:rsid w:val="00830DC3"/>
    <w:rsid w:val="00831555"/>
    <w:rsid w:val="00831F52"/>
    <w:rsid w:val="00832137"/>
    <w:rsid w:val="00832154"/>
    <w:rsid w:val="008323E0"/>
    <w:rsid w:val="0083259D"/>
    <w:rsid w:val="00832F5C"/>
    <w:rsid w:val="008359E0"/>
    <w:rsid w:val="00835AE9"/>
    <w:rsid w:val="00836ED8"/>
    <w:rsid w:val="008376F6"/>
    <w:rsid w:val="00837D5B"/>
    <w:rsid w:val="00840220"/>
    <w:rsid w:val="00840607"/>
    <w:rsid w:val="008410CA"/>
    <w:rsid w:val="00841CD2"/>
    <w:rsid w:val="00842B77"/>
    <w:rsid w:val="0084309F"/>
    <w:rsid w:val="008435AC"/>
    <w:rsid w:val="00844298"/>
    <w:rsid w:val="00844ABE"/>
    <w:rsid w:val="00845C12"/>
    <w:rsid w:val="00845E49"/>
    <w:rsid w:val="0084617E"/>
    <w:rsid w:val="008469D9"/>
    <w:rsid w:val="00846DC0"/>
    <w:rsid w:val="008472FD"/>
    <w:rsid w:val="008474A7"/>
    <w:rsid w:val="00847661"/>
    <w:rsid w:val="00847B60"/>
    <w:rsid w:val="00847D49"/>
    <w:rsid w:val="008506B6"/>
    <w:rsid w:val="00850AE0"/>
    <w:rsid w:val="0085188F"/>
    <w:rsid w:val="008518FC"/>
    <w:rsid w:val="0085233F"/>
    <w:rsid w:val="008524D2"/>
    <w:rsid w:val="00852E19"/>
    <w:rsid w:val="00853730"/>
    <w:rsid w:val="0085591C"/>
    <w:rsid w:val="00855BF8"/>
    <w:rsid w:val="00856833"/>
    <w:rsid w:val="00856840"/>
    <w:rsid w:val="008574EA"/>
    <w:rsid w:val="00857BFA"/>
    <w:rsid w:val="00857EE7"/>
    <w:rsid w:val="0086087C"/>
    <w:rsid w:val="00860D8E"/>
    <w:rsid w:val="008624D4"/>
    <w:rsid w:val="0086275E"/>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73B2"/>
    <w:rsid w:val="008A769F"/>
    <w:rsid w:val="008A7809"/>
    <w:rsid w:val="008B043F"/>
    <w:rsid w:val="008B0808"/>
    <w:rsid w:val="008B0AEC"/>
    <w:rsid w:val="008B0EA7"/>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197"/>
    <w:rsid w:val="009435F2"/>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A0A"/>
    <w:rsid w:val="00955295"/>
    <w:rsid w:val="00955C0A"/>
    <w:rsid w:val="00955C4F"/>
    <w:rsid w:val="009577AC"/>
    <w:rsid w:val="00960481"/>
    <w:rsid w:val="00960EDD"/>
    <w:rsid w:val="009630D0"/>
    <w:rsid w:val="00963D8F"/>
    <w:rsid w:val="00964274"/>
    <w:rsid w:val="009648B6"/>
    <w:rsid w:val="00964F7C"/>
    <w:rsid w:val="009651D3"/>
    <w:rsid w:val="009657F1"/>
    <w:rsid w:val="0096625D"/>
    <w:rsid w:val="00966396"/>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90A"/>
    <w:rsid w:val="00997C53"/>
    <w:rsid w:val="009A010D"/>
    <w:rsid w:val="009A09F2"/>
    <w:rsid w:val="009A0C6F"/>
    <w:rsid w:val="009A14EF"/>
    <w:rsid w:val="009A209A"/>
    <w:rsid w:val="009A2A82"/>
    <w:rsid w:val="009A2B5C"/>
    <w:rsid w:val="009A2DF9"/>
    <w:rsid w:val="009A31AA"/>
    <w:rsid w:val="009A38E8"/>
    <w:rsid w:val="009A3A86"/>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B7731"/>
    <w:rsid w:val="009C0074"/>
    <w:rsid w:val="009C0564"/>
    <w:rsid w:val="009C2212"/>
    <w:rsid w:val="009C2685"/>
    <w:rsid w:val="009C2A68"/>
    <w:rsid w:val="009C39BC"/>
    <w:rsid w:val="009C3F37"/>
    <w:rsid w:val="009C3FFB"/>
    <w:rsid w:val="009C429F"/>
    <w:rsid w:val="009C4BC2"/>
    <w:rsid w:val="009C4D22"/>
    <w:rsid w:val="009C4E35"/>
    <w:rsid w:val="009C62D0"/>
    <w:rsid w:val="009C7320"/>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E04C0"/>
    <w:rsid w:val="009E058F"/>
    <w:rsid w:val="009E0792"/>
    <w:rsid w:val="009E0A9E"/>
    <w:rsid w:val="009E1668"/>
    <w:rsid w:val="009E1844"/>
    <w:rsid w:val="009E19A2"/>
    <w:rsid w:val="009E3771"/>
    <w:rsid w:val="009E3833"/>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833"/>
    <w:rsid w:val="009F3E38"/>
    <w:rsid w:val="009F3FB5"/>
    <w:rsid w:val="009F406A"/>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94F"/>
    <w:rsid w:val="00A46EE4"/>
    <w:rsid w:val="00A50087"/>
    <w:rsid w:val="00A501C9"/>
    <w:rsid w:val="00A50506"/>
    <w:rsid w:val="00A511BD"/>
    <w:rsid w:val="00A5123A"/>
    <w:rsid w:val="00A51D1B"/>
    <w:rsid w:val="00A527E3"/>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765"/>
    <w:rsid w:val="00A958AC"/>
    <w:rsid w:val="00A963C7"/>
    <w:rsid w:val="00A968E5"/>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22F2"/>
    <w:rsid w:val="00AE29FC"/>
    <w:rsid w:val="00AE2F3F"/>
    <w:rsid w:val="00AE3B4E"/>
    <w:rsid w:val="00AE3F76"/>
    <w:rsid w:val="00AE59EC"/>
    <w:rsid w:val="00AE614B"/>
    <w:rsid w:val="00AE67B3"/>
    <w:rsid w:val="00AE7864"/>
    <w:rsid w:val="00AE7949"/>
    <w:rsid w:val="00AE7ECF"/>
    <w:rsid w:val="00AF0253"/>
    <w:rsid w:val="00AF02FA"/>
    <w:rsid w:val="00AF0F2D"/>
    <w:rsid w:val="00AF10BB"/>
    <w:rsid w:val="00AF1FAC"/>
    <w:rsid w:val="00AF25D5"/>
    <w:rsid w:val="00AF2E8D"/>
    <w:rsid w:val="00AF3DBB"/>
    <w:rsid w:val="00AF42C2"/>
    <w:rsid w:val="00AF4C48"/>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5AA5"/>
    <w:rsid w:val="00B05ADE"/>
    <w:rsid w:val="00B07066"/>
    <w:rsid w:val="00B0726C"/>
    <w:rsid w:val="00B10558"/>
    <w:rsid w:val="00B1077C"/>
    <w:rsid w:val="00B10C2F"/>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9E8"/>
    <w:rsid w:val="00B20DB5"/>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B7B"/>
    <w:rsid w:val="00BB03A6"/>
    <w:rsid w:val="00BB1548"/>
    <w:rsid w:val="00BB18A2"/>
    <w:rsid w:val="00BB1CE7"/>
    <w:rsid w:val="00BB2011"/>
    <w:rsid w:val="00BB2FD3"/>
    <w:rsid w:val="00BB2FDF"/>
    <w:rsid w:val="00BB2FFF"/>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6FD6"/>
    <w:rsid w:val="00BC7201"/>
    <w:rsid w:val="00BD008E"/>
    <w:rsid w:val="00BD025B"/>
    <w:rsid w:val="00BD0400"/>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489"/>
    <w:rsid w:val="00BF19CE"/>
    <w:rsid w:val="00BF2B6F"/>
    <w:rsid w:val="00BF351A"/>
    <w:rsid w:val="00BF3914"/>
    <w:rsid w:val="00BF3DE7"/>
    <w:rsid w:val="00BF49B1"/>
    <w:rsid w:val="00BF4F2B"/>
    <w:rsid w:val="00BF5552"/>
    <w:rsid w:val="00BF6205"/>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5B0"/>
    <w:rsid w:val="00C06A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3728"/>
    <w:rsid w:val="00C3400F"/>
    <w:rsid w:val="00C341F9"/>
    <w:rsid w:val="00C34B64"/>
    <w:rsid w:val="00C34C36"/>
    <w:rsid w:val="00C34DB7"/>
    <w:rsid w:val="00C352B3"/>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2274"/>
    <w:rsid w:val="00C52744"/>
    <w:rsid w:val="00C52D82"/>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646D"/>
    <w:rsid w:val="00C90CAC"/>
    <w:rsid w:val="00C90E0C"/>
    <w:rsid w:val="00C91114"/>
    <w:rsid w:val="00C917CC"/>
    <w:rsid w:val="00C91DE3"/>
    <w:rsid w:val="00C92913"/>
    <w:rsid w:val="00C92C7F"/>
    <w:rsid w:val="00C9369D"/>
    <w:rsid w:val="00C93AC3"/>
    <w:rsid w:val="00C944FA"/>
    <w:rsid w:val="00C9492D"/>
    <w:rsid w:val="00C94D6D"/>
    <w:rsid w:val="00C95854"/>
    <w:rsid w:val="00C95EF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9C"/>
    <w:rsid w:val="00CA62F6"/>
    <w:rsid w:val="00CA63CB"/>
    <w:rsid w:val="00CA643A"/>
    <w:rsid w:val="00CA6C2A"/>
    <w:rsid w:val="00CA752F"/>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37C"/>
    <w:rsid w:val="00CD008D"/>
    <w:rsid w:val="00CD087D"/>
    <w:rsid w:val="00CD0A3B"/>
    <w:rsid w:val="00CD0F5D"/>
    <w:rsid w:val="00CD15D4"/>
    <w:rsid w:val="00CD1C0B"/>
    <w:rsid w:val="00CD239A"/>
    <w:rsid w:val="00CD32F8"/>
    <w:rsid w:val="00CD5099"/>
    <w:rsid w:val="00CD537F"/>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7E"/>
    <w:rsid w:val="00CF4247"/>
    <w:rsid w:val="00CF488E"/>
    <w:rsid w:val="00CF5263"/>
    <w:rsid w:val="00CF5EB9"/>
    <w:rsid w:val="00CF60B5"/>
    <w:rsid w:val="00D0024F"/>
    <w:rsid w:val="00D004FA"/>
    <w:rsid w:val="00D0108C"/>
    <w:rsid w:val="00D0171C"/>
    <w:rsid w:val="00D01B21"/>
    <w:rsid w:val="00D01E2F"/>
    <w:rsid w:val="00D01FFA"/>
    <w:rsid w:val="00D024FF"/>
    <w:rsid w:val="00D02556"/>
    <w:rsid w:val="00D02F10"/>
    <w:rsid w:val="00D03102"/>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11C2"/>
    <w:rsid w:val="00D412B7"/>
    <w:rsid w:val="00D42C5C"/>
    <w:rsid w:val="00D437D8"/>
    <w:rsid w:val="00D44994"/>
    <w:rsid w:val="00D45603"/>
    <w:rsid w:val="00D45DF3"/>
    <w:rsid w:val="00D46174"/>
    <w:rsid w:val="00D466C2"/>
    <w:rsid w:val="00D479E5"/>
    <w:rsid w:val="00D47DD0"/>
    <w:rsid w:val="00D50183"/>
    <w:rsid w:val="00D5019C"/>
    <w:rsid w:val="00D51D12"/>
    <w:rsid w:val="00D51EB2"/>
    <w:rsid w:val="00D5362B"/>
    <w:rsid w:val="00D5399B"/>
    <w:rsid w:val="00D55072"/>
    <w:rsid w:val="00D551B5"/>
    <w:rsid w:val="00D55D32"/>
    <w:rsid w:val="00D55F55"/>
    <w:rsid w:val="00D56033"/>
    <w:rsid w:val="00D56DB2"/>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6730"/>
    <w:rsid w:val="00D87175"/>
    <w:rsid w:val="00D872D9"/>
    <w:rsid w:val="00D87ABF"/>
    <w:rsid w:val="00D87C2D"/>
    <w:rsid w:val="00D87D86"/>
    <w:rsid w:val="00D904E5"/>
    <w:rsid w:val="00D90CD3"/>
    <w:rsid w:val="00D919E6"/>
    <w:rsid w:val="00D91BE1"/>
    <w:rsid w:val="00D92C29"/>
    <w:rsid w:val="00D936E2"/>
    <w:rsid w:val="00D95104"/>
    <w:rsid w:val="00D9534C"/>
    <w:rsid w:val="00D95600"/>
    <w:rsid w:val="00D9683C"/>
    <w:rsid w:val="00D97884"/>
    <w:rsid w:val="00D97EB9"/>
    <w:rsid w:val="00DA0A7F"/>
    <w:rsid w:val="00DA1459"/>
    <w:rsid w:val="00DA1C31"/>
    <w:rsid w:val="00DA20BC"/>
    <w:rsid w:val="00DA23EE"/>
    <w:rsid w:val="00DA2ED7"/>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C6C"/>
    <w:rsid w:val="00DB675F"/>
    <w:rsid w:val="00DC06EF"/>
    <w:rsid w:val="00DC0F79"/>
    <w:rsid w:val="00DC101B"/>
    <w:rsid w:val="00DC129C"/>
    <w:rsid w:val="00DC1327"/>
    <w:rsid w:val="00DC1350"/>
    <w:rsid w:val="00DC14C1"/>
    <w:rsid w:val="00DC3188"/>
    <w:rsid w:val="00DC3237"/>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D033D"/>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79D"/>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C4A"/>
    <w:rsid w:val="00E01DAA"/>
    <w:rsid w:val="00E023E5"/>
    <w:rsid w:val="00E02432"/>
    <w:rsid w:val="00E04022"/>
    <w:rsid w:val="00E040BA"/>
    <w:rsid w:val="00E04384"/>
    <w:rsid w:val="00E04AF7"/>
    <w:rsid w:val="00E06152"/>
    <w:rsid w:val="00E06AFD"/>
    <w:rsid w:val="00E06D5C"/>
    <w:rsid w:val="00E0728F"/>
    <w:rsid w:val="00E0755C"/>
    <w:rsid w:val="00E101BE"/>
    <w:rsid w:val="00E103FF"/>
    <w:rsid w:val="00E10BA9"/>
    <w:rsid w:val="00E119E0"/>
    <w:rsid w:val="00E11BDC"/>
    <w:rsid w:val="00E124CD"/>
    <w:rsid w:val="00E14A7E"/>
    <w:rsid w:val="00E151E1"/>
    <w:rsid w:val="00E15DEF"/>
    <w:rsid w:val="00E1628C"/>
    <w:rsid w:val="00E16345"/>
    <w:rsid w:val="00E1660B"/>
    <w:rsid w:val="00E17619"/>
    <w:rsid w:val="00E177AD"/>
    <w:rsid w:val="00E17805"/>
    <w:rsid w:val="00E17AB5"/>
    <w:rsid w:val="00E20F79"/>
    <w:rsid w:val="00E21278"/>
    <w:rsid w:val="00E22CCD"/>
    <w:rsid w:val="00E23A11"/>
    <w:rsid w:val="00E23ECD"/>
    <w:rsid w:val="00E23FB7"/>
    <w:rsid w:val="00E24A27"/>
    <w:rsid w:val="00E25539"/>
    <w:rsid w:val="00E257F0"/>
    <w:rsid w:val="00E25F89"/>
    <w:rsid w:val="00E3013E"/>
    <w:rsid w:val="00E3045A"/>
    <w:rsid w:val="00E31887"/>
    <w:rsid w:val="00E32D62"/>
    <w:rsid w:val="00E339DC"/>
    <w:rsid w:val="00E33E15"/>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CFA"/>
    <w:rsid w:val="00E55EFF"/>
    <w:rsid w:val="00E57145"/>
    <w:rsid w:val="00E5733D"/>
    <w:rsid w:val="00E57AA1"/>
    <w:rsid w:val="00E57DE0"/>
    <w:rsid w:val="00E612C6"/>
    <w:rsid w:val="00E616A4"/>
    <w:rsid w:val="00E61CC0"/>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C01"/>
    <w:rsid w:val="00E73E72"/>
    <w:rsid w:val="00E73F41"/>
    <w:rsid w:val="00E741AC"/>
    <w:rsid w:val="00E75084"/>
    <w:rsid w:val="00E75174"/>
    <w:rsid w:val="00E75EBA"/>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476"/>
    <w:rsid w:val="00EB552D"/>
    <w:rsid w:val="00EB5826"/>
    <w:rsid w:val="00EB58CA"/>
    <w:rsid w:val="00EB59A1"/>
    <w:rsid w:val="00EB6C04"/>
    <w:rsid w:val="00EB70B0"/>
    <w:rsid w:val="00EB7633"/>
    <w:rsid w:val="00EB7736"/>
    <w:rsid w:val="00EC0611"/>
    <w:rsid w:val="00EC2E2D"/>
    <w:rsid w:val="00EC4350"/>
    <w:rsid w:val="00EC462B"/>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44FF"/>
    <w:rsid w:val="00ED4573"/>
    <w:rsid w:val="00ED49F6"/>
    <w:rsid w:val="00ED4CA0"/>
    <w:rsid w:val="00ED5E9D"/>
    <w:rsid w:val="00ED5FE4"/>
    <w:rsid w:val="00ED620C"/>
    <w:rsid w:val="00ED7198"/>
    <w:rsid w:val="00ED71C5"/>
    <w:rsid w:val="00ED72E8"/>
    <w:rsid w:val="00ED770E"/>
    <w:rsid w:val="00EE05EE"/>
    <w:rsid w:val="00EE10CC"/>
    <w:rsid w:val="00EE16FA"/>
    <w:rsid w:val="00EE1B62"/>
    <w:rsid w:val="00EE1CCF"/>
    <w:rsid w:val="00EE200E"/>
    <w:rsid w:val="00EE2CEB"/>
    <w:rsid w:val="00EE3C42"/>
    <w:rsid w:val="00EE3D4F"/>
    <w:rsid w:val="00EE534D"/>
    <w:rsid w:val="00EE5560"/>
    <w:rsid w:val="00EE6DEA"/>
    <w:rsid w:val="00EE6F1E"/>
    <w:rsid w:val="00EE7903"/>
    <w:rsid w:val="00EF0348"/>
    <w:rsid w:val="00EF0ABF"/>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69B"/>
    <w:rsid w:val="00EF796A"/>
    <w:rsid w:val="00F000A8"/>
    <w:rsid w:val="00F00CBD"/>
    <w:rsid w:val="00F01714"/>
    <w:rsid w:val="00F02304"/>
    <w:rsid w:val="00F027BA"/>
    <w:rsid w:val="00F03E79"/>
    <w:rsid w:val="00F040D3"/>
    <w:rsid w:val="00F050C5"/>
    <w:rsid w:val="00F0628D"/>
    <w:rsid w:val="00F06651"/>
    <w:rsid w:val="00F06CFC"/>
    <w:rsid w:val="00F07641"/>
    <w:rsid w:val="00F07688"/>
    <w:rsid w:val="00F07DE6"/>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18D4"/>
    <w:rsid w:val="00F21CB8"/>
    <w:rsid w:val="00F21D74"/>
    <w:rsid w:val="00F2250A"/>
    <w:rsid w:val="00F22F1D"/>
    <w:rsid w:val="00F23772"/>
    <w:rsid w:val="00F23F45"/>
    <w:rsid w:val="00F2454F"/>
    <w:rsid w:val="00F24788"/>
    <w:rsid w:val="00F256FC"/>
    <w:rsid w:val="00F25A5B"/>
    <w:rsid w:val="00F2640F"/>
    <w:rsid w:val="00F26BC2"/>
    <w:rsid w:val="00F27C34"/>
    <w:rsid w:val="00F27E46"/>
    <w:rsid w:val="00F301C2"/>
    <w:rsid w:val="00F302E1"/>
    <w:rsid w:val="00F31598"/>
    <w:rsid w:val="00F31B22"/>
    <w:rsid w:val="00F31B49"/>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400"/>
    <w:rsid w:val="00F72584"/>
    <w:rsid w:val="00F7290D"/>
    <w:rsid w:val="00F72B5F"/>
    <w:rsid w:val="00F7302F"/>
    <w:rsid w:val="00F732EC"/>
    <w:rsid w:val="00F73D08"/>
    <w:rsid w:val="00F73D66"/>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D7B"/>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宋体"/>
      <w:kern w:val="2"/>
      <w:sz w:val="18"/>
      <w:szCs w:val="18"/>
      <w:lang w:val="en-GB"/>
    </w:rPr>
  </w:style>
  <w:style w:type="character" w:customStyle="1" w:styleId="DocumentMapChar">
    <w:name w:val="Document Map Char"/>
    <w:link w:val="DocumentMap"/>
    <w:rsid w:val="005E0F48"/>
    <w:rPr>
      <w:rFonts w:ascii="宋体"/>
      <w:kern w:val="2"/>
      <w:sz w:val="18"/>
      <w:szCs w:val="18"/>
      <w:lang w:val="en-GB" w:eastAsia="en-US" w:bidi="ar-SA"/>
    </w:rPr>
  </w:style>
  <w:style w:type="paragraph" w:styleId="ListParagraph">
    <w:name w:val="List Paragraph"/>
    <w:aliases w:val="- Bullets,목록 단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
    <w:link w:val="ListParagraph"/>
    <w:uiPriority w:val="34"/>
    <w:qFormat/>
    <w:rsid w:val="00DB04A0"/>
    <w:rPr>
      <w:sz w:val="22"/>
      <w:szCs w:val="22"/>
      <w:lang w:eastAsia="en-US"/>
    </w:rPr>
  </w:style>
  <w:style w:type="paragraph" w:customStyle="1" w:styleId="Proposal">
    <w:name w:val="Proposal"/>
    <w:basedOn w:val="Normal"/>
    <w:next w:val="Normal"/>
    <w:rsid w:val="0046657C"/>
    <w:pPr>
      <w:numPr>
        <w:numId w:val="1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DAD18-7367-4FFB-AAF7-ACA19897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11</cp:revision>
  <cp:lastPrinted>2007-06-18T09:08:00Z</cp:lastPrinted>
  <dcterms:created xsi:type="dcterms:W3CDTF">2017-10-12T12:48:00Z</dcterms:created>
  <dcterms:modified xsi:type="dcterms:W3CDTF">2017-10-12T15:51:00Z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(3)Fx+pS88lrXmKHo96M0OvD3++7NNoh5jE6QkNZybwsJlzSX4MkWpIygaMmzZXQD/HTUkwnv2g
GSvYdtZvk7H/MrN2KCwtLlSrNQkK0jrBSiNda3mI4OtMSGVGnVEOThwdWgDW6oJHwikm1E48
ChSe3R5qT8upFnqxTYx4dJ+0TutVrvUQGNytHszLiNhccpAVKG3sN4QImyRhELe/BT+vyiDL
WLZJkVs4A/rbGb2yB3</vt:lpwstr>
  </property>
  <property fmtid="{D5CDD505-2E9C-101B-9397-08002B2CF9AE}" pid="13" name="_2015_ms_pID_725343_00">
    <vt:lpwstr>_2015_ms_pID_725343</vt:lpwstr>
  </property>
  <property fmtid="{D5CDD505-2E9C-101B-9397-08002B2CF9AE}" pid="14" name="_2015_ms_pID_7253431">
    <vt:lpwstr>VcyipcwyEOEVxO+7gcY3mwuR4tjKYjSxr3o92RO26GYHu6depxFW4Y
oeW5WpKQE7/rqrNXaYrRmnzf0Map90FDSAJCUDZ0kjonF1v2qUqWFKI3pod+1w4wP+meUvCJ
DGD8PCMtYo2vYRAmURJHjCd+Yg9HYgpINNyWlyFGCWaaWcj7mtb14GNitCHYcwiAeq4UTfDt
cdmaBCgm4MfpgddmPGRX/nB2yekd8WKroKSB</vt:lpwstr>
  </property>
  <property fmtid="{D5CDD505-2E9C-101B-9397-08002B2CF9AE}" pid="15" name="_2015_ms_pID_7253431_00">
    <vt:lpwstr>_2015_ms_pID_7253431</vt:lpwstr>
  </property>
  <property fmtid="{D5CDD505-2E9C-101B-9397-08002B2CF9AE}" pid="16" name="_2015_ms_pID_7253432">
    <vt:lpwstr>HMgF70PA4g0CuTVYwnP6cx4jSjltLrf8x4FK
9E2fG6xTjljshYhFL9yRcVeZ48In7A==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1507484734</vt:lpwstr>
  </property>
</Properties>
</file>